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012" w:rsidRPr="0044758A" w:rsidRDefault="009A1B7E" w:rsidP="004F643B">
      <w:pPr>
        <w:spacing w:after="0" w:line="240" w:lineRule="auto"/>
        <w:ind w:left="5670"/>
        <w:jc w:val="center"/>
        <w:rPr>
          <w:rFonts w:ascii="Times New Roman" w:eastAsia="Times New Roman" w:hAnsi="Times New Roman" w:cs="Times New Roman"/>
          <w:sz w:val="28"/>
          <w:szCs w:val="28"/>
          <w:lang w:eastAsia="ru-RU"/>
        </w:rPr>
      </w:pPr>
      <w:r w:rsidRPr="0044758A">
        <w:rPr>
          <w:rFonts w:ascii="Times New Roman" w:hAnsi="Times New Roman" w:cs="Times New Roman"/>
          <w:noProof/>
          <w:sz w:val="28"/>
          <w:szCs w:val="28"/>
          <w:lang w:eastAsia="ru-RU"/>
        </w:rPr>
        <w:drawing>
          <wp:anchor distT="36195" distB="36195" distL="6401435" distR="6401435" simplePos="0" relativeHeight="251675648" behindDoc="0" locked="0" layoutInCell="1" allowOverlap="1" wp14:anchorId="1FFD38D7" wp14:editId="507A527E">
            <wp:simplePos x="0" y="0"/>
            <wp:positionH relativeFrom="page">
              <wp:posOffset>3855720</wp:posOffset>
            </wp:positionH>
            <wp:positionV relativeFrom="paragraph">
              <wp:posOffset>-29762</wp:posOffset>
            </wp:positionV>
            <wp:extent cx="762000" cy="838200"/>
            <wp:effectExtent l="0" t="0" r="0" b="0"/>
            <wp:wrapNone/>
            <wp:docPr id="4" name="Рисунок 4" descr="Коричневый мрам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ричневый мрамор"/>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838200"/>
                    </a:xfrm>
                    <a:prstGeom prst="rect">
                      <a:avLst/>
                    </a:prstGeom>
                    <a:blipFill dpi="0" rotWithShape="1">
                      <a:blip r:embed="rId10"/>
                      <a:srcRect/>
                      <a:tile tx="0" ty="0" sx="100000" sy="100000" flip="none" algn="tl"/>
                    </a:blipFill>
                    <a:ln>
                      <a:noFill/>
                    </a:ln>
                  </pic:spPr>
                </pic:pic>
              </a:graphicData>
            </a:graphic>
            <wp14:sizeRelH relativeFrom="page">
              <wp14:pctWidth>0</wp14:pctWidth>
            </wp14:sizeRelH>
            <wp14:sizeRelV relativeFrom="page">
              <wp14:pctHeight>0</wp14:pctHeight>
            </wp14:sizeRelV>
          </wp:anchor>
        </w:drawing>
      </w:r>
      <w:r w:rsidR="00637012" w:rsidRPr="0044758A">
        <w:rPr>
          <w:rFonts w:ascii="Times New Roman" w:eastAsia="Times New Roman" w:hAnsi="Times New Roman" w:cs="Times New Roman"/>
          <w:sz w:val="28"/>
          <w:szCs w:val="28"/>
          <w:lang w:eastAsia="ru-RU"/>
        </w:rPr>
        <w:t xml:space="preserve">                                     </w:t>
      </w:r>
    </w:p>
    <w:p w:rsidR="00637012" w:rsidRPr="0044758A" w:rsidRDefault="00637012" w:rsidP="00D13042">
      <w:pPr>
        <w:tabs>
          <w:tab w:val="left" w:pos="4111"/>
          <w:tab w:val="left" w:pos="4253"/>
          <w:tab w:val="left" w:pos="5387"/>
        </w:tabs>
        <w:spacing w:after="0" w:line="240" w:lineRule="auto"/>
        <w:ind w:left="5670"/>
        <w:jc w:val="center"/>
        <w:rPr>
          <w:rFonts w:ascii="Times New Roman" w:eastAsia="Times New Roman" w:hAnsi="Times New Roman" w:cs="Times New Roman"/>
          <w:sz w:val="28"/>
          <w:szCs w:val="28"/>
          <w:lang w:eastAsia="ru-RU"/>
        </w:rPr>
      </w:pPr>
    </w:p>
    <w:p w:rsidR="009A1B7E" w:rsidRPr="0044758A" w:rsidRDefault="009A1B7E" w:rsidP="004F643B">
      <w:pPr>
        <w:spacing w:after="0" w:line="240" w:lineRule="auto"/>
        <w:ind w:left="5670"/>
        <w:jc w:val="center"/>
        <w:rPr>
          <w:rFonts w:ascii="Times New Roman" w:eastAsia="Times New Roman" w:hAnsi="Times New Roman" w:cs="Times New Roman"/>
          <w:sz w:val="28"/>
          <w:szCs w:val="28"/>
          <w:lang w:eastAsia="ru-RU"/>
        </w:rPr>
      </w:pPr>
    </w:p>
    <w:p w:rsidR="001947E1" w:rsidRDefault="001947E1" w:rsidP="001947E1">
      <w:pPr>
        <w:spacing w:after="0" w:line="240" w:lineRule="auto"/>
        <w:jc w:val="center"/>
        <w:rPr>
          <w:rFonts w:ascii="Times New Roman" w:hAnsi="Times New Roman" w:cs="Times New Roman"/>
          <w:b/>
          <w:sz w:val="12"/>
          <w:szCs w:val="12"/>
        </w:rPr>
      </w:pPr>
    </w:p>
    <w:p w:rsidR="0014251C" w:rsidRDefault="0014251C" w:rsidP="001947E1">
      <w:pPr>
        <w:spacing w:after="0" w:line="240" w:lineRule="auto"/>
        <w:jc w:val="center"/>
        <w:rPr>
          <w:rFonts w:ascii="Times New Roman" w:hAnsi="Times New Roman" w:cs="Times New Roman"/>
          <w:b/>
          <w:sz w:val="12"/>
          <w:szCs w:val="12"/>
        </w:rPr>
      </w:pPr>
    </w:p>
    <w:p w:rsidR="0014251C" w:rsidRDefault="0014251C" w:rsidP="00D13042">
      <w:pPr>
        <w:tabs>
          <w:tab w:val="left" w:pos="4253"/>
          <w:tab w:val="left" w:pos="5245"/>
        </w:tabs>
        <w:spacing w:after="0" w:line="240" w:lineRule="auto"/>
        <w:jc w:val="center"/>
        <w:rPr>
          <w:rFonts w:ascii="Times New Roman" w:hAnsi="Times New Roman" w:cs="Times New Roman"/>
          <w:b/>
          <w:sz w:val="12"/>
          <w:szCs w:val="12"/>
        </w:rPr>
      </w:pPr>
    </w:p>
    <w:p w:rsidR="004F7F03" w:rsidRPr="004F7F03" w:rsidRDefault="004F7F03" w:rsidP="00D13042">
      <w:pPr>
        <w:tabs>
          <w:tab w:val="left" w:pos="4253"/>
          <w:tab w:val="left" w:pos="5245"/>
        </w:tabs>
        <w:spacing w:after="0" w:line="240" w:lineRule="auto"/>
        <w:jc w:val="center"/>
        <w:rPr>
          <w:rFonts w:ascii="Times New Roman" w:hAnsi="Times New Roman" w:cs="Times New Roman"/>
          <w:b/>
          <w:sz w:val="6"/>
          <w:szCs w:val="6"/>
        </w:rPr>
      </w:pPr>
    </w:p>
    <w:p w:rsidR="009A1B7E" w:rsidRPr="0044758A" w:rsidRDefault="009A1B7E" w:rsidP="00D13042">
      <w:pPr>
        <w:jc w:val="center"/>
        <w:rPr>
          <w:rFonts w:ascii="Times New Roman" w:hAnsi="Times New Roman" w:cs="Times New Roman"/>
          <w:b/>
          <w:sz w:val="28"/>
          <w:szCs w:val="28"/>
        </w:rPr>
      </w:pPr>
      <w:r w:rsidRPr="0044758A">
        <w:rPr>
          <w:rFonts w:ascii="Times New Roman" w:hAnsi="Times New Roman" w:cs="Times New Roman"/>
          <w:b/>
          <w:sz w:val="28"/>
          <w:szCs w:val="28"/>
        </w:rPr>
        <w:t>ПРАВИТЕЛЬСТВО РОСТОВСКОЙ ОБЛАСТИ</w:t>
      </w:r>
    </w:p>
    <w:p w:rsidR="009A1B7E" w:rsidRPr="0044758A" w:rsidRDefault="009A1B7E" w:rsidP="00D13042">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МИНИСТЕРСТВО ТРУДА И СОЦИАЛЬНОГО</w:t>
      </w:r>
    </w:p>
    <w:p w:rsidR="009A1B7E" w:rsidRPr="0044758A" w:rsidRDefault="009A1B7E" w:rsidP="00D13042">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РАЗВИТИЯ РОСТОВСКОЙ ОБЛАСТИ</w:t>
      </w:r>
    </w:p>
    <w:p w:rsidR="009A1B7E" w:rsidRPr="0044758A" w:rsidRDefault="009A1B7E" w:rsidP="00D13042">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(МИНТРУД  ОБЛАСТИ)</w:t>
      </w:r>
    </w:p>
    <w:p w:rsidR="009A1B7E" w:rsidRPr="0044758A" w:rsidRDefault="009A1B7E" w:rsidP="00D13042">
      <w:pPr>
        <w:spacing w:after="0" w:line="240" w:lineRule="auto"/>
        <w:jc w:val="center"/>
        <w:rPr>
          <w:rFonts w:ascii="Times New Roman" w:hAnsi="Times New Roman" w:cs="Times New Roman"/>
          <w:b/>
          <w:sz w:val="28"/>
          <w:szCs w:val="28"/>
        </w:rPr>
      </w:pPr>
    </w:p>
    <w:p w:rsidR="009A1B7E" w:rsidRPr="0044758A" w:rsidRDefault="009A1B7E" w:rsidP="00D13042">
      <w:pPr>
        <w:jc w:val="center"/>
        <w:rPr>
          <w:rFonts w:ascii="Times New Roman" w:hAnsi="Times New Roman" w:cs="Times New Roman"/>
          <w:b/>
          <w:sz w:val="28"/>
          <w:szCs w:val="28"/>
        </w:rPr>
      </w:pPr>
      <w:proofErr w:type="gramStart"/>
      <w:r w:rsidRPr="0044758A">
        <w:rPr>
          <w:rFonts w:ascii="Times New Roman" w:hAnsi="Times New Roman" w:cs="Times New Roman"/>
          <w:b/>
          <w:sz w:val="28"/>
          <w:szCs w:val="28"/>
        </w:rPr>
        <w:t>П</w:t>
      </w:r>
      <w:proofErr w:type="gramEnd"/>
      <w:r w:rsidRPr="0044758A">
        <w:rPr>
          <w:rFonts w:ascii="Times New Roman" w:hAnsi="Times New Roman" w:cs="Times New Roman"/>
          <w:b/>
          <w:sz w:val="28"/>
          <w:szCs w:val="28"/>
        </w:rPr>
        <w:t xml:space="preserve"> О С Т А Н О В Л Е Н И Е</w:t>
      </w:r>
    </w:p>
    <w:p w:rsidR="009A1B7E" w:rsidRPr="0044758A" w:rsidRDefault="009A1B7E" w:rsidP="00D13042">
      <w:pPr>
        <w:keepNext/>
        <w:tabs>
          <w:tab w:val="left" w:pos="0"/>
        </w:tabs>
        <w:jc w:val="center"/>
        <w:outlineLvl w:val="0"/>
        <w:rPr>
          <w:rFonts w:ascii="Times New Roman" w:hAnsi="Times New Roman" w:cs="Times New Roman"/>
          <w:sz w:val="28"/>
          <w:szCs w:val="28"/>
        </w:rPr>
      </w:pPr>
      <w:r w:rsidRPr="0044758A">
        <w:rPr>
          <w:rFonts w:ascii="Times New Roman" w:hAnsi="Times New Roman" w:cs="Times New Roman"/>
          <w:sz w:val="28"/>
          <w:szCs w:val="28"/>
        </w:rPr>
        <w:t xml:space="preserve">от </w:t>
      </w:r>
      <w:r w:rsidR="009517F8">
        <w:rPr>
          <w:rFonts w:ascii="Times New Roman" w:hAnsi="Times New Roman" w:cs="Times New Roman"/>
          <w:sz w:val="28"/>
          <w:szCs w:val="28"/>
        </w:rPr>
        <w:t>16.06.2020</w:t>
      </w:r>
      <w:r w:rsidRPr="0044758A">
        <w:rPr>
          <w:rFonts w:ascii="Times New Roman" w:hAnsi="Times New Roman" w:cs="Times New Roman"/>
          <w:sz w:val="28"/>
          <w:szCs w:val="28"/>
        </w:rPr>
        <w:t xml:space="preserve"> №</w:t>
      </w:r>
      <w:r w:rsidR="009517F8">
        <w:rPr>
          <w:rFonts w:ascii="Times New Roman" w:hAnsi="Times New Roman" w:cs="Times New Roman"/>
          <w:sz w:val="28"/>
          <w:szCs w:val="28"/>
        </w:rPr>
        <w:t xml:space="preserve"> 17</w:t>
      </w:r>
    </w:p>
    <w:p w:rsidR="004B0DA5" w:rsidRDefault="009A1B7E" w:rsidP="00D13042">
      <w:pPr>
        <w:keepNext/>
        <w:tabs>
          <w:tab w:val="left" w:pos="0"/>
        </w:tabs>
        <w:spacing w:after="0" w:line="240" w:lineRule="auto"/>
        <w:jc w:val="center"/>
        <w:outlineLvl w:val="0"/>
        <w:rPr>
          <w:rFonts w:ascii="Times New Roman" w:hAnsi="Times New Roman" w:cs="Times New Roman"/>
          <w:sz w:val="28"/>
          <w:szCs w:val="28"/>
        </w:rPr>
      </w:pPr>
      <w:r w:rsidRPr="0044758A">
        <w:rPr>
          <w:rFonts w:ascii="Times New Roman" w:hAnsi="Times New Roman" w:cs="Times New Roman"/>
          <w:sz w:val="28"/>
          <w:szCs w:val="28"/>
        </w:rPr>
        <w:t>г. Ростов-на-Дон</w:t>
      </w:r>
      <w:r w:rsidR="00DC1E0C" w:rsidRPr="0044758A">
        <w:rPr>
          <w:rFonts w:ascii="Times New Roman" w:hAnsi="Times New Roman" w:cs="Times New Roman"/>
          <w:sz w:val="28"/>
          <w:szCs w:val="28"/>
        </w:rPr>
        <w:t>у</w:t>
      </w:r>
    </w:p>
    <w:p w:rsidR="00111721" w:rsidRPr="00111721" w:rsidRDefault="00111721" w:rsidP="00DC1E0C">
      <w:pPr>
        <w:keepNext/>
        <w:tabs>
          <w:tab w:val="left" w:pos="0"/>
        </w:tabs>
        <w:spacing w:after="0" w:line="240" w:lineRule="auto"/>
        <w:jc w:val="center"/>
        <w:outlineLvl w:val="0"/>
        <w:rPr>
          <w:rFonts w:ascii="Times New Roman" w:hAnsi="Times New Roman" w:cs="Times New Roman"/>
          <w:sz w:val="10"/>
          <w:szCs w:val="10"/>
        </w:rPr>
      </w:pPr>
    </w:p>
    <w:p w:rsidR="00111721" w:rsidRDefault="00111721" w:rsidP="00DC1E0C">
      <w:pPr>
        <w:keepNext/>
        <w:tabs>
          <w:tab w:val="left" w:pos="0"/>
        </w:tabs>
        <w:spacing w:after="0" w:line="240" w:lineRule="auto"/>
        <w:jc w:val="center"/>
        <w:outlineLvl w:val="0"/>
        <w:rPr>
          <w:rFonts w:ascii="Times New Roman" w:hAnsi="Times New Roman" w:cs="Times New Roman"/>
          <w:sz w:val="10"/>
          <w:szCs w:val="10"/>
        </w:rPr>
      </w:pPr>
    </w:p>
    <w:p w:rsidR="009E02A7" w:rsidRDefault="009E02A7" w:rsidP="00DC1E0C">
      <w:pPr>
        <w:keepNext/>
        <w:tabs>
          <w:tab w:val="left" w:pos="0"/>
        </w:tabs>
        <w:spacing w:after="0" w:line="240" w:lineRule="auto"/>
        <w:jc w:val="center"/>
        <w:outlineLvl w:val="0"/>
        <w:rPr>
          <w:rFonts w:ascii="Times New Roman" w:hAnsi="Times New Roman" w:cs="Times New Roman"/>
          <w:sz w:val="10"/>
          <w:szCs w:val="10"/>
        </w:rPr>
      </w:pPr>
    </w:p>
    <w:p w:rsidR="009E02A7" w:rsidRDefault="009E02A7" w:rsidP="00DC1E0C">
      <w:pPr>
        <w:keepNext/>
        <w:tabs>
          <w:tab w:val="left" w:pos="0"/>
        </w:tabs>
        <w:spacing w:after="0" w:line="240" w:lineRule="auto"/>
        <w:jc w:val="center"/>
        <w:outlineLvl w:val="0"/>
        <w:rPr>
          <w:rFonts w:ascii="Times New Roman" w:hAnsi="Times New Roman" w:cs="Times New Roman"/>
          <w:sz w:val="10"/>
          <w:szCs w:val="10"/>
        </w:rPr>
      </w:pPr>
    </w:p>
    <w:p w:rsidR="009E02A7" w:rsidRDefault="009E02A7" w:rsidP="00DC1E0C">
      <w:pPr>
        <w:keepNext/>
        <w:tabs>
          <w:tab w:val="left" w:pos="0"/>
        </w:tabs>
        <w:spacing w:after="0" w:line="240" w:lineRule="auto"/>
        <w:jc w:val="center"/>
        <w:outlineLvl w:val="0"/>
        <w:rPr>
          <w:rFonts w:ascii="Times New Roman" w:hAnsi="Times New Roman" w:cs="Times New Roman"/>
          <w:sz w:val="10"/>
          <w:szCs w:val="10"/>
        </w:rPr>
      </w:pPr>
    </w:p>
    <w:p w:rsidR="009E02A7" w:rsidRDefault="009E02A7" w:rsidP="009E02A7">
      <w:pPr>
        <w:spacing w:after="0" w:line="240" w:lineRule="auto"/>
        <w:jc w:val="center"/>
        <w:rPr>
          <w:rFonts w:ascii="Times New Roman" w:eastAsia="Times New Roman" w:hAnsi="Times New Roman" w:cs="Times New Roman"/>
          <w:b/>
          <w:color w:val="000000" w:themeColor="text1"/>
          <w:sz w:val="28"/>
          <w:szCs w:val="28"/>
          <w:lang w:eastAsia="ru-RU"/>
        </w:rPr>
      </w:pPr>
      <w:r w:rsidRPr="009E02A7">
        <w:rPr>
          <w:rFonts w:ascii="Times New Roman" w:eastAsia="Times New Roman" w:hAnsi="Times New Roman" w:cs="Times New Roman"/>
          <w:b/>
          <w:color w:val="000000" w:themeColor="text1"/>
          <w:sz w:val="28"/>
          <w:szCs w:val="28"/>
          <w:lang w:eastAsia="ru-RU"/>
        </w:rPr>
        <w:t>О внесении изменений в некоторые</w:t>
      </w:r>
    </w:p>
    <w:p w:rsidR="009E02A7" w:rsidRDefault="009E02A7" w:rsidP="009E02A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w:t>
      </w:r>
      <w:r w:rsidRPr="009E02A7">
        <w:rPr>
          <w:rFonts w:ascii="Times New Roman" w:eastAsia="Times New Roman" w:hAnsi="Times New Roman" w:cs="Times New Roman"/>
          <w:b/>
          <w:color w:val="000000" w:themeColor="text1"/>
          <w:sz w:val="28"/>
          <w:szCs w:val="28"/>
          <w:lang w:eastAsia="ru-RU"/>
        </w:rPr>
        <w:t>остановления</w:t>
      </w:r>
      <w:r>
        <w:rPr>
          <w:rFonts w:ascii="Times New Roman" w:eastAsia="Times New Roman" w:hAnsi="Times New Roman" w:cs="Times New Roman"/>
          <w:b/>
          <w:color w:val="000000" w:themeColor="text1"/>
          <w:sz w:val="28"/>
          <w:szCs w:val="28"/>
          <w:lang w:eastAsia="ru-RU"/>
        </w:rPr>
        <w:t xml:space="preserve"> </w:t>
      </w:r>
      <w:r w:rsidRPr="009E02A7">
        <w:rPr>
          <w:rFonts w:ascii="Times New Roman" w:eastAsia="Times New Roman" w:hAnsi="Times New Roman" w:cs="Times New Roman"/>
          <w:b/>
          <w:color w:val="000000" w:themeColor="text1"/>
          <w:sz w:val="28"/>
          <w:szCs w:val="28"/>
          <w:lang w:eastAsia="ru-RU"/>
        </w:rPr>
        <w:t>министерства труда и</w:t>
      </w:r>
    </w:p>
    <w:p w:rsidR="009E02A7" w:rsidRPr="009E02A7" w:rsidRDefault="009E02A7" w:rsidP="009E02A7">
      <w:pPr>
        <w:spacing w:after="0" w:line="240" w:lineRule="auto"/>
        <w:jc w:val="center"/>
        <w:rPr>
          <w:rFonts w:ascii="Times New Roman" w:eastAsia="Times New Roman" w:hAnsi="Times New Roman" w:cs="Times New Roman"/>
          <w:b/>
          <w:iCs/>
          <w:color w:val="000000" w:themeColor="text1"/>
          <w:sz w:val="28"/>
          <w:szCs w:val="28"/>
          <w:lang w:eastAsia="ru-RU"/>
        </w:rPr>
      </w:pPr>
      <w:r w:rsidRPr="009E02A7">
        <w:rPr>
          <w:rFonts w:ascii="Times New Roman" w:eastAsia="Times New Roman" w:hAnsi="Times New Roman" w:cs="Times New Roman"/>
          <w:b/>
          <w:color w:val="000000" w:themeColor="text1"/>
          <w:sz w:val="28"/>
          <w:szCs w:val="28"/>
          <w:lang w:eastAsia="ru-RU"/>
        </w:rPr>
        <w:t>социального развития</w:t>
      </w:r>
      <w:r>
        <w:rPr>
          <w:rFonts w:ascii="Times New Roman" w:eastAsia="Times New Roman" w:hAnsi="Times New Roman" w:cs="Times New Roman"/>
          <w:b/>
          <w:color w:val="000000" w:themeColor="text1"/>
          <w:sz w:val="28"/>
          <w:szCs w:val="28"/>
          <w:lang w:eastAsia="ru-RU"/>
        </w:rPr>
        <w:t xml:space="preserve"> </w:t>
      </w:r>
      <w:r w:rsidRPr="009E02A7">
        <w:rPr>
          <w:rFonts w:ascii="Times New Roman" w:eastAsia="Times New Roman" w:hAnsi="Times New Roman" w:cs="Times New Roman"/>
          <w:b/>
          <w:color w:val="000000" w:themeColor="text1"/>
          <w:sz w:val="28"/>
          <w:szCs w:val="28"/>
          <w:lang w:eastAsia="ru-RU"/>
        </w:rPr>
        <w:t>Ростовской области</w:t>
      </w:r>
    </w:p>
    <w:p w:rsidR="009E02A7" w:rsidRDefault="009E02A7" w:rsidP="009E02A7">
      <w:pPr>
        <w:spacing w:after="0" w:line="240" w:lineRule="auto"/>
        <w:ind w:firstLine="709"/>
        <w:outlineLvl w:val="0"/>
        <w:rPr>
          <w:rFonts w:ascii="Times New Roman" w:hAnsi="Times New Roman" w:cs="Times New Roman"/>
          <w:b/>
          <w:bCs/>
          <w:color w:val="000000" w:themeColor="text1"/>
          <w:sz w:val="28"/>
          <w:szCs w:val="28"/>
        </w:rPr>
      </w:pPr>
    </w:p>
    <w:p w:rsidR="009E02A7" w:rsidRPr="009E02A7" w:rsidRDefault="009E02A7" w:rsidP="009E02A7">
      <w:pPr>
        <w:spacing w:after="0" w:line="240" w:lineRule="auto"/>
        <w:ind w:firstLine="709"/>
        <w:outlineLvl w:val="0"/>
        <w:rPr>
          <w:rFonts w:ascii="Times New Roman" w:hAnsi="Times New Roman" w:cs="Times New Roman"/>
          <w:b/>
          <w:bCs/>
          <w:color w:val="000000" w:themeColor="text1"/>
          <w:sz w:val="28"/>
          <w:szCs w:val="28"/>
        </w:rPr>
      </w:pPr>
    </w:p>
    <w:p w:rsidR="009E02A7" w:rsidRPr="009E02A7" w:rsidRDefault="009E02A7" w:rsidP="009E02A7">
      <w:pPr>
        <w:keepNext/>
        <w:tabs>
          <w:tab w:val="left" w:pos="851"/>
        </w:tabs>
        <w:spacing w:after="0" w:line="240" w:lineRule="auto"/>
        <w:ind w:firstLine="709"/>
        <w:jc w:val="both"/>
        <w:outlineLvl w:val="2"/>
        <w:rPr>
          <w:rFonts w:ascii="Times New Roman" w:eastAsia="Times New Roman" w:hAnsi="Times New Roman" w:cs="Times New Roman"/>
          <w:b/>
          <w:bCs/>
          <w:color w:val="000000" w:themeColor="text1"/>
          <w:spacing w:val="60"/>
          <w:sz w:val="28"/>
          <w:szCs w:val="28"/>
          <w:lang w:eastAsia="ru-RU"/>
        </w:rPr>
      </w:pPr>
      <w:r w:rsidRPr="009E02A7">
        <w:rPr>
          <w:rFonts w:ascii="Times New Roman" w:eastAsia="Times New Roman" w:hAnsi="Times New Roman" w:cs="Times New Roman"/>
          <w:bCs/>
          <w:color w:val="000000" w:themeColor="text1"/>
          <w:sz w:val="28"/>
          <w:szCs w:val="28"/>
          <w:lang w:eastAsia="ru-RU"/>
        </w:rPr>
        <w:t xml:space="preserve">В </w:t>
      </w:r>
      <w:proofErr w:type="gramStart"/>
      <w:r w:rsidRPr="009E02A7">
        <w:rPr>
          <w:rFonts w:ascii="Times New Roman" w:eastAsia="Times New Roman" w:hAnsi="Times New Roman" w:cs="Times New Roman"/>
          <w:bCs/>
          <w:color w:val="000000" w:themeColor="text1"/>
          <w:sz w:val="28"/>
          <w:szCs w:val="28"/>
          <w:lang w:eastAsia="ru-RU"/>
        </w:rPr>
        <w:t>целях</w:t>
      </w:r>
      <w:proofErr w:type="gramEnd"/>
      <w:r w:rsidRPr="009E02A7">
        <w:rPr>
          <w:rFonts w:ascii="Times New Roman" w:eastAsia="Times New Roman" w:hAnsi="Times New Roman" w:cs="Times New Roman"/>
          <w:bCs/>
          <w:color w:val="000000" w:themeColor="text1"/>
          <w:sz w:val="28"/>
          <w:szCs w:val="28"/>
          <w:lang w:eastAsia="ru-RU"/>
        </w:rPr>
        <w:t xml:space="preserve"> приведения правовых актов органа исполнительной власти </w:t>
      </w:r>
      <w:r w:rsidRPr="009E02A7">
        <w:rPr>
          <w:rFonts w:ascii="Times New Roman" w:eastAsia="Times New Roman" w:hAnsi="Times New Roman" w:cs="Times New Roman"/>
          <w:bCs/>
          <w:color w:val="000000" w:themeColor="text1"/>
          <w:sz w:val="28"/>
          <w:szCs w:val="28"/>
          <w:lang w:eastAsia="ru-RU"/>
        </w:rPr>
        <w:br/>
        <w:t xml:space="preserve">в соответствие с действующим законодательством в части предоставления сведений об инвалидности министерство труда и социального развития Ростовской области </w:t>
      </w:r>
      <w:r w:rsidRPr="009E02A7">
        <w:rPr>
          <w:rFonts w:ascii="Times New Roman" w:eastAsia="Times New Roman" w:hAnsi="Times New Roman" w:cs="Times New Roman"/>
          <w:b/>
          <w:bCs/>
          <w:color w:val="000000" w:themeColor="text1"/>
          <w:spacing w:val="60"/>
          <w:sz w:val="28"/>
          <w:szCs w:val="28"/>
          <w:lang w:eastAsia="ru-RU"/>
        </w:rPr>
        <w:t>постановляет:</w:t>
      </w:r>
    </w:p>
    <w:p w:rsidR="009E02A7" w:rsidRPr="009E02A7" w:rsidRDefault="009E02A7" w:rsidP="009E02A7">
      <w:pPr>
        <w:keepNext/>
        <w:tabs>
          <w:tab w:val="left" w:pos="851"/>
        </w:tabs>
        <w:spacing w:after="0" w:line="240" w:lineRule="auto"/>
        <w:ind w:firstLine="709"/>
        <w:jc w:val="both"/>
        <w:outlineLvl w:val="2"/>
        <w:rPr>
          <w:rFonts w:ascii="Times New Roman" w:eastAsia="Times New Roman" w:hAnsi="Times New Roman" w:cs="Times New Roman"/>
          <w:bCs/>
          <w:color w:val="000000" w:themeColor="text1"/>
          <w:sz w:val="28"/>
          <w:szCs w:val="28"/>
          <w:lang w:eastAsia="ru-RU"/>
        </w:rPr>
      </w:pPr>
      <w:r w:rsidRPr="009E02A7">
        <w:rPr>
          <w:rFonts w:ascii="Times New Roman" w:eastAsia="Times New Roman" w:hAnsi="Times New Roman" w:cs="Times New Roman"/>
          <w:bCs/>
          <w:color w:val="000000" w:themeColor="text1"/>
          <w:sz w:val="28"/>
          <w:szCs w:val="28"/>
          <w:lang w:eastAsia="ru-RU"/>
        </w:rPr>
        <w:t>1. Внести в некоторые постановления министерства труда и социального развития Ростовской области изменения согласно приложению.</w:t>
      </w:r>
    </w:p>
    <w:p w:rsidR="009E02A7" w:rsidRPr="009E02A7" w:rsidRDefault="009E02A7" w:rsidP="009E02A7">
      <w:pPr>
        <w:keepNext/>
        <w:tabs>
          <w:tab w:val="left" w:pos="851"/>
        </w:tabs>
        <w:spacing w:after="0" w:line="240" w:lineRule="auto"/>
        <w:ind w:firstLine="709"/>
        <w:jc w:val="both"/>
        <w:outlineLvl w:val="2"/>
        <w:rPr>
          <w:rFonts w:ascii="Times New Roman" w:eastAsia="Times New Roman" w:hAnsi="Times New Roman" w:cs="Times New Roman"/>
          <w:bCs/>
          <w:color w:val="000000" w:themeColor="text1"/>
          <w:sz w:val="28"/>
          <w:szCs w:val="28"/>
          <w:lang w:eastAsia="ru-RU"/>
        </w:rPr>
      </w:pPr>
      <w:r w:rsidRPr="009E02A7">
        <w:rPr>
          <w:rFonts w:ascii="Times New Roman" w:eastAsia="Times New Roman" w:hAnsi="Times New Roman" w:cs="Times New Roman"/>
          <w:bCs/>
          <w:color w:val="000000" w:themeColor="text1"/>
          <w:sz w:val="28"/>
          <w:szCs w:val="28"/>
          <w:lang w:eastAsia="ru-RU"/>
        </w:rPr>
        <w:t>2. Настоящее постановление вступает в силу со дня его официального опубликования</w:t>
      </w:r>
      <w:r w:rsidRPr="009E02A7">
        <w:rPr>
          <w:rFonts w:ascii="Times New Roman" w:eastAsia="Times New Roman" w:hAnsi="Times New Roman" w:cs="Times New Roman"/>
          <w:bCs/>
          <w:sz w:val="28"/>
          <w:szCs w:val="24"/>
          <w:lang w:eastAsia="ru-RU"/>
        </w:rPr>
        <w:t>, но не ранее 1 июля 2020 г.</w:t>
      </w:r>
    </w:p>
    <w:p w:rsidR="009E02A7" w:rsidRPr="009E02A7" w:rsidRDefault="009E02A7" w:rsidP="009E02A7">
      <w:pPr>
        <w:keepNext/>
        <w:tabs>
          <w:tab w:val="left" w:pos="851"/>
        </w:tabs>
        <w:spacing w:after="0" w:line="240" w:lineRule="auto"/>
        <w:ind w:firstLine="709"/>
        <w:jc w:val="both"/>
        <w:outlineLvl w:val="2"/>
        <w:rPr>
          <w:rFonts w:ascii="Times New Roman" w:eastAsia="Times New Roman" w:hAnsi="Times New Roman" w:cs="Times New Roman"/>
          <w:bCs/>
          <w:color w:val="000000" w:themeColor="text1"/>
          <w:sz w:val="28"/>
          <w:szCs w:val="28"/>
          <w:lang w:eastAsia="ru-RU"/>
        </w:rPr>
      </w:pPr>
      <w:r w:rsidRPr="009E02A7">
        <w:rPr>
          <w:rFonts w:ascii="Times New Roman" w:eastAsia="Times New Roman" w:hAnsi="Times New Roman" w:cs="Times New Roman"/>
          <w:bCs/>
          <w:color w:val="000000" w:themeColor="text1"/>
          <w:sz w:val="28"/>
          <w:szCs w:val="28"/>
          <w:lang w:eastAsia="ru-RU"/>
        </w:rPr>
        <w:t>3. </w:t>
      </w:r>
      <w:proofErr w:type="gramStart"/>
      <w:r w:rsidRPr="009E02A7">
        <w:rPr>
          <w:rFonts w:ascii="Times New Roman" w:eastAsia="Times New Roman" w:hAnsi="Times New Roman" w:cs="Times New Roman"/>
          <w:bCs/>
          <w:color w:val="000000" w:themeColor="text1"/>
          <w:sz w:val="28"/>
          <w:szCs w:val="28"/>
          <w:lang w:eastAsia="ru-RU"/>
        </w:rPr>
        <w:t>Контроль за</w:t>
      </w:r>
      <w:proofErr w:type="gramEnd"/>
      <w:r w:rsidRPr="009E02A7">
        <w:rPr>
          <w:rFonts w:ascii="Times New Roman" w:eastAsia="Times New Roman" w:hAnsi="Times New Roman" w:cs="Times New Roman"/>
          <w:bCs/>
          <w:color w:val="000000" w:themeColor="text1"/>
          <w:sz w:val="28"/>
          <w:szCs w:val="28"/>
          <w:lang w:eastAsia="ru-RU"/>
        </w:rPr>
        <w:t xml:space="preserve"> выполнением настоящего постановления возложить на заместителя министра труда и социального развития Ростовской области </w:t>
      </w:r>
      <w:proofErr w:type="spellStart"/>
      <w:r w:rsidRPr="009E02A7">
        <w:rPr>
          <w:rFonts w:ascii="Times New Roman" w:eastAsia="Times New Roman" w:hAnsi="Times New Roman" w:cs="Times New Roman"/>
          <w:bCs/>
          <w:color w:val="000000" w:themeColor="text1"/>
          <w:sz w:val="28"/>
          <w:szCs w:val="28"/>
          <w:lang w:eastAsia="ru-RU"/>
        </w:rPr>
        <w:t>Горяинову</w:t>
      </w:r>
      <w:proofErr w:type="spellEnd"/>
      <w:r w:rsidRPr="009E02A7">
        <w:rPr>
          <w:rFonts w:ascii="Times New Roman" w:eastAsia="Times New Roman" w:hAnsi="Times New Roman" w:cs="Times New Roman"/>
          <w:bCs/>
          <w:color w:val="000000" w:themeColor="text1"/>
          <w:sz w:val="28"/>
          <w:szCs w:val="28"/>
          <w:lang w:eastAsia="ru-RU"/>
        </w:rPr>
        <w:t xml:space="preserve"> М.А.</w:t>
      </w:r>
    </w:p>
    <w:p w:rsidR="009E02A7" w:rsidRDefault="009E02A7" w:rsidP="009E02A7">
      <w:pPr>
        <w:spacing w:after="0" w:line="360" w:lineRule="auto"/>
        <w:ind w:firstLine="709"/>
        <w:jc w:val="both"/>
        <w:rPr>
          <w:rFonts w:ascii="Times New Roman" w:eastAsia="Times New Roman" w:hAnsi="Times New Roman" w:cs="Times New Roman"/>
          <w:color w:val="000000" w:themeColor="text1"/>
          <w:sz w:val="28"/>
          <w:szCs w:val="28"/>
          <w:lang w:eastAsia="ru-RU"/>
        </w:rPr>
      </w:pPr>
    </w:p>
    <w:p w:rsidR="009E02A7" w:rsidRPr="009E02A7" w:rsidRDefault="009E02A7" w:rsidP="009E02A7">
      <w:pPr>
        <w:spacing w:after="0" w:line="360" w:lineRule="auto"/>
        <w:ind w:firstLine="709"/>
        <w:jc w:val="both"/>
        <w:rPr>
          <w:rFonts w:ascii="Times New Roman" w:eastAsia="Times New Roman" w:hAnsi="Times New Roman" w:cs="Times New Roman"/>
          <w:color w:val="000000" w:themeColor="text1"/>
          <w:sz w:val="28"/>
          <w:szCs w:val="28"/>
          <w:lang w:eastAsia="ru-RU"/>
        </w:rPr>
      </w:pPr>
      <w:bookmarkStart w:id="0" w:name="_GoBack"/>
      <w:bookmarkEnd w:id="0"/>
    </w:p>
    <w:p w:rsidR="009E02A7" w:rsidRPr="009E02A7" w:rsidRDefault="009E02A7" w:rsidP="009E02A7">
      <w:pPr>
        <w:rPr>
          <w:rFonts w:ascii="Times New Roman" w:hAnsi="Times New Roman" w:cs="Times New Roman"/>
          <w:color w:val="000000" w:themeColor="text1"/>
          <w:sz w:val="28"/>
          <w:szCs w:val="28"/>
        </w:rPr>
      </w:pPr>
      <w:r w:rsidRPr="009E02A7">
        <w:rPr>
          <w:rFonts w:ascii="Times New Roman" w:hAnsi="Times New Roman" w:cs="Times New Roman"/>
          <w:color w:val="000000" w:themeColor="text1"/>
          <w:sz w:val="28"/>
          <w:szCs w:val="28"/>
        </w:rPr>
        <w:t xml:space="preserve">Министр                                                                                            </w:t>
      </w:r>
      <w:r>
        <w:rPr>
          <w:rFonts w:ascii="Times New Roman" w:hAnsi="Times New Roman" w:cs="Times New Roman"/>
          <w:color w:val="000000" w:themeColor="text1"/>
          <w:sz w:val="28"/>
          <w:szCs w:val="28"/>
        </w:rPr>
        <w:t xml:space="preserve"> </w:t>
      </w:r>
      <w:r w:rsidRPr="009E02A7">
        <w:rPr>
          <w:rFonts w:ascii="Times New Roman" w:hAnsi="Times New Roman" w:cs="Times New Roman"/>
          <w:color w:val="000000" w:themeColor="text1"/>
          <w:sz w:val="28"/>
          <w:szCs w:val="28"/>
        </w:rPr>
        <w:t xml:space="preserve">     Е.В. Елисеева</w:t>
      </w:r>
    </w:p>
    <w:p w:rsidR="00C462B3" w:rsidRPr="00C462B3" w:rsidRDefault="00C462B3" w:rsidP="00C462B3">
      <w:pPr>
        <w:spacing w:after="0" w:line="240" w:lineRule="auto"/>
        <w:jc w:val="both"/>
        <w:rPr>
          <w:rFonts w:ascii="Times New Roman" w:hAnsi="Times New Roman" w:cs="Times New Roman"/>
          <w:color w:val="000000" w:themeColor="text1"/>
          <w:sz w:val="28"/>
          <w:szCs w:val="28"/>
        </w:rPr>
      </w:pPr>
    </w:p>
    <w:p w:rsidR="00C462B3" w:rsidRPr="009E02A7" w:rsidRDefault="00C462B3" w:rsidP="00C462B3">
      <w:pPr>
        <w:spacing w:after="0" w:line="240" w:lineRule="auto"/>
        <w:jc w:val="both"/>
        <w:rPr>
          <w:rFonts w:ascii="Times New Roman" w:hAnsi="Times New Roman" w:cs="Times New Roman"/>
          <w:color w:val="000000" w:themeColor="text1"/>
          <w:sz w:val="28"/>
          <w:szCs w:val="28"/>
        </w:rPr>
      </w:pPr>
    </w:p>
    <w:p w:rsidR="00C462B3" w:rsidRPr="009E02A7" w:rsidRDefault="00C462B3">
      <w:pPr>
        <w:spacing w:after="0" w:line="240" w:lineRule="auto"/>
        <w:jc w:val="both"/>
        <w:rPr>
          <w:rFonts w:ascii="Times New Roman" w:hAnsi="Times New Roman" w:cs="Times New Roman"/>
          <w:color w:val="000000" w:themeColor="text1"/>
          <w:sz w:val="28"/>
          <w:szCs w:val="28"/>
        </w:rPr>
      </w:pPr>
    </w:p>
    <w:p w:rsidR="009E02A7" w:rsidRPr="009E02A7" w:rsidRDefault="009E02A7" w:rsidP="009E02A7">
      <w:pPr>
        <w:spacing w:after="0" w:line="240" w:lineRule="auto"/>
        <w:jc w:val="both"/>
        <w:rPr>
          <w:rFonts w:ascii="Times New Roman" w:hAnsi="Times New Roman" w:cs="Times New Roman"/>
          <w:color w:val="000000" w:themeColor="text1"/>
          <w:sz w:val="28"/>
          <w:szCs w:val="28"/>
        </w:rPr>
      </w:pPr>
      <w:r w:rsidRPr="009E02A7">
        <w:rPr>
          <w:rFonts w:ascii="Times New Roman" w:hAnsi="Times New Roman" w:cs="Times New Roman"/>
          <w:color w:val="000000" w:themeColor="text1"/>
          <w:sz w:val="28"/>
          <w:szCs w:val="28"/>
        </w:rPr>
        <w:t>Постановление вносит</w:t>
      </w:r>
    </w:p>
    <w:p w:rsidR="009E02A7" w:rsidRPr="009E02A7" w:rsidRDefault="009E02A7" w:rsidP="009E02A7">
      <w:pPr>
        <w:spacing w:after="0" w:line="240" w:lineRule="auto"/>
        <w:rPr>
          <w:rFonts w:ascii="Times New Roman" w:hAnsi="Times New Roman" w:cs="Times New Roman"/>
          <w:color w:val="000000" w:themeColor="text1"/>
          <w:sz w:val="28"/>
          <w:szCs w:val="28"/>
        </w:rPr>
      </w:pPr>
      <w:r w:rsidRPr="009E02A7">
        <w:rPr>
          <w:rFonts w:ascii="Times New Roman" w:hAnsi="Times New Roman" w:cs="Times New Roman"/>
          <w:color w:val="000000" w:themeColor="text1"/>
          <w:sz w:val="28"/>
          <w:szCs w:val="28"/>
        </w:rPr>
        <w:t xml:space="preserve">отдел компенсационных выплат </w:t>
      </w:r>
    </w:p>
    <w:p w:rsidR="009E02A7" w:rsidRPr="009E02A7" w:rsidRDefault="009E02A7" w:rsidP="009E02A7">
      <w:pPr>
        <w:pageBreakBefore/>
        <w:tabs>
          <w:tab w:val="left" w:pos="7088"/>
        </w:tabs>
        <w:spacing w:after="0" w:line="240" w:lineRule="auto"/>
        <w:ind w:left="581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Pr="009E02A7">
        <w:rPr>
          <w:rFonts w:ascii="Times New Roman" w:hAnsi="Times New Roman" w:cs="Times New Roman"/>
          <w:color w:val="000000" w:themeColor="text1"/>
          <w:sz w:val="28"/>
          <w:szCs w:val="28"/>
        </w:rPr>
        <w:t xml:space="preserve">Приложение </w:t>
      </w:r>
    </w:p>
    <w:p w:rsidR="009E02A7" w:rsidRPr="009E02A7" w:rsidRDefault="009E02A7" w:rsidP="009E02A7">
      <w:pPr>
        <w:tabs>
          <w:tab w:val="left" w:pos="5954"/>
        </w:tabs>
        <w:spacing w:after="0" w:line="240" w:lineRule="auto"/>
        <w:ind w:left="7230" w:hanging="1418"/>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9E02A7">
        <w:rPr>
          <w:rFonts w:ascii="Times New Roman" w:hAnsi="Times New Roman" w:cs="Times New Roman"/>
          <w:color w:val="000000" w:themeColor="text1"/>
          <w:sz w:val="28"/>
          <w:szCs w:val="28"/>
        </w:rPr>
        <w:t xml:space="preserve">к постановлению </w:t>
      </w:r>
      <w:proofErr w:type="spellStart"/>
      <w:r w:rsidRPr="009E02A7">
        <w:rPr>
          <w:rFonts w:ascii="Times New Roman" w:hAnsi="Times New Roman" w:cs="Times New Roman"/>
          <w:color w:val="000000" w:themeColor="text1"/>
          <w:sz w:val="28"/>
          <w:szCs w:val="28"/>
        </w:rPr>
        <w:t>минтруда</w:t>
      </w:r>
      <w:proofErr w:type="spellEnd"/>
      <w:r w:rsidRPr="009E02A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9E02A7">
        <w:rPr>
          <w:rFonts w:ascii="Times New Roman" w:hAnsi="Times New Roman" w:cs="Times New Roman"/>
          <w:color w:val="000000" w:themeColor="text1"/>
          <w:sz w:val="28"/>
          <w:szCs w:val="28"/>
        </w:rPr>
        <w:t>области</w:t>
      </w:r>
    </w:p>
    <w:p w:rsidR="009E02A7" w:rsidRPr="009E02A7" w:rsidRDefault="009E02A7" w:rsidP="009E02A7">
      <w:pPr>
        <w:spacing w:after="0" w:line="240" w:lineRule="auto"/>
        <w:ind w:left="5812"/>
        <w:rPr>
          <w:rFonts w:ascii="Times New Roman" w:hAnsi="Times New Roman" w:cs="Times New Roman"/>
          <w:color w:val="000000" w:themeColor="text1"/>
          <w:sz w:val="28"/>
          <w:szCs w:val="28"/>
        </w:rPr>
      </w:pPr>
      <w:r w:rsidRPr="009E02A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9E02A7">
        <w:rPr>
          <w:rFonts w:ascii="Times New Roman" w:hAnsi="Times New Roman" w:cs="Times New Roman"/>
          <w:color w:val="000000" w:themeColor="text1"/>
          <w:sz w:val="28"/>
          <w:szCs w:val="28"/>
        </w:rPr>
        <w:t xml:space="preserve">от </w:t>
      </w:r>
      <w:r w:rsidR="009517F8">
        <w:rPr>
          <w:rFonts w:ascii="Times New Roman" w:hAnsi="Times New Roman" w:cs="Times New Roman"/>
          <w:color w:val="000000" w:themeColor="text1"/>
          <w:sz w:val="28"/>
          <w:szCs w:val="28"/>
        </w:rPr>
        <w:t xml:space="preserve">16.06.2020 </w:t>
      </w:r>
      <w:r w:rsidRPr="009E02A7">
        <w:rPr>
          <w:rFonts w:ascii="Times New Roman" w:hAnsi="Times New Roman" w:cs="Times New Roman"/>
          <w:color w:val="000000" w:themeColor="text1"/>
          <w:sz w:val="28"/>
          <w:szCs w:val="28"/>
        </w:rPr>
        <w:t>№</w:t>
      </w:r>
      <w:r w:rsidR="009517F8">
        <w:rPr>
          <w:rFonts w:ascii="Times New Roman" w:hAnsi="Times New Roman" w:cs="Times New Roman"/>
          <w:color w:val="000000" w:themeColor="text1"/>
          <w:sz w:val="28"/>
          <w:szCs w:val="28"/>
        </w:rPr>
        <w:t xml:space="preserve"> 17</w:t>
      </w:r>
    </w:p>
    <w:p w:rsidR="009E02A7" w:rsidRPr="009E02A7" w:rsidRDefault="009E02A7" w:rsidP="009E02A7">
      <w:pPr>
        <w:tabs>
          <w:tab w:val="left" w:pos="7088"/>
          <w:tab w:val="left" w:pos="7920"/>
        </w:tabs>
        <w:spacing w:after="0" w:line="240" w:lineRule="auto"/>
        <w:rPr>
          <w:rFonts w:ascii="Times New Roman" w:hAnsi="Times New Roman" w:cs="Times New Roman"/>
          <w:color w:val="000000" w:themeColor="text1"/>
          <w:sz w:val="28"/>
          <w:szCs w:val="28"/>
        </w:rPr>
      </w:pPr>
    </w:p>
    <w:p w:rsidR="009E02A7" w:rsidRDefault="009E02A7" w:rsidP="009E02A7">
      <w:pPr>
        <w:spacing w:after="0" w:line="240" w:lineRule="auto"/>
        <w:jc w:val="center"/>
        <w:rPr>
          <w:rFonts w:ascii="Times New Roman" w:hAnsi="Times New Roman" w:cs="Times New Roman"/>
          <w:color w:val="000000" w:themeColor="text1"/>
          <w:sz w:val="28"/>
          <w:szCs w:val="28"/>
        </w:rPr>
      </w:pPr>
    </w:p>
    <w:p w:rsidR="009E02A7" w:rsidRPr="009E02A7" w:rsidRDefault="009E02A7" w:rsidP="009E02A7">
      <w:pPr>
        <w:spacing w:after="0" w:line="240" w:lineRule="auto"/>
        <w:jc w:val="center"/>
        <w:rPr>
          <w:rFonts w:ascii="Times New Roman" w:hAnsi="Times New Roman" w:cs="Times New Roman"/>
          <w:color w:val="000000" w:themeColor="text1"/>
          <w:sz w:val="28"/>
          <w:szCs w:val="28"/>
        </w:rPr>
      </w:pPr>
    </w:p>
    <w:p w:rsidR="009E02A7" w:rsidRPr="009E02A7" w:rsidRDefault="009E02A7" w:rsidP="009E02A7">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9E02A7">
        <w:rPr>
          <w:rFonts w:ascii="Times New Roman" w:eastAsia="Times New Roman" w:hAnsi="Times New Roman" w:cs="Times New Roman"/>
          <w:color w:val="000000" w:themeColor="text1"/>
          <w:sz w:val="28"/>
          <w:szCs w:val="28"/>
          <w:lang w:eastAsia="ru-RU"/>
        </w:rPr>
        <w:t>ИЗМЕНЕНИЯ,</w:t>
      </w:r>
    </w:p>
    <w:p w:rsidR="009E02A7" w:rsidRDefault="009E02A7" w:rsidP="009E02A7">
      <w:pPr>
        <w:spacing w:after="0" w:line="240" w:lineRule="auto"/>
        <w:jc w:val="center"/>
        <w:rPr>
          <w:rFonts w:ascii="Times New Roman" w:eastAsia="Times New Roman" w:hAnsi="Times New Roman" w:cs="Times New Roman"/>
          <w:color w:val="000000" w:themeColor="text1"/>
          <w:sz w:val="28"/>
          <w:szCs w:val="28"/>
          <w:lang w:eastAsia="ru-RU"/>
        </w:rPr>
      </w:pPr>
      <w:r w:rsidRPr="009E02A7">
        <w:rPr>
          <w:rFonts w:ascii="Times New Roman" w:eastAsia="Times New Roman" w:hAnsi="Times New Roman" w:cs="Times New Roman"/>
          <w:color w:val="000000" w:themeColor="text1"/>
          <w:sz w:val="28"/>
          <w:szCs w:val="28"/>
          <w:lang w:eastAsia="ru-RU"/>
        </w:rPr>
        <w:t xml:space="preserve">вносимые в некоторые постановления министерства </w:t>
      </w:r>
    </w:p>
    <w:p w:rsidR="009E02A7" w:rsidRPr="009E02A7" w:rsidRDefault="009E02A7" w:rsidP="009E02A7">
      <w:pPr>
        <w:spacing w:after="0" w:line="240" w:lineRule="auto"/>
        <w:jc w:val="center"/>
        <w:rPr>
          <w:rFonts w:ascii="Times New Roman" w:eastAsia="Times New Roman" w:hAnsi="Times New Roman" w:cs="Times New Roman"/>
          <w:color w:val="000000" w:themeColor="text1"/>
          <w:sz w:val="28"/>
          <w:szCs w:val="28"/>
          <w:lang w:eastAsia="ru-RU"/>
        </w:rPr>
      </w:pPr>
      <w:r w:rsidRPr="009E02A7">
        <w:rPr>
          <w:rFonts w:ascii="Times New Roman" w:eastAsia="Times New Roman" w:hAnsi="Times New Roman" w:cs="Times New Roman"/>
          <w:color w:val="000000" w:themeColor="text1"/>
          <w:sz w:val="28"/>
          <w:szCs w:val="28"/>
          <w:lang w:eastAsia="ru-RU"/>
        </w:rPr>
        <w:t>труда и социального развития Ростовской области</w:t>
      </w:r>
    </w:p>
    <w:p w:rsidR="009E02A7" w:rsidRPr="009E02A7" w:rsidRDefault="009E02A7" w:rsidP="009E02A7">
      <w:pPr>
        <w:spacing w:after="0" w:line="240" w:lineRule="auto"/>
        <w:jc w:val="center"/>
        <w:rPr>
          <w:rFonts w:ascii="Times New Roman" w:eastAsia="Times New Roman" w:hAnsi="Times New Roman" w:cs="Times New Roman"/>
          <w:color w:val="000000" w:themeColor="text1"/>
          <w:sz w:val="28"/>
          <w:szCs w:val="28"/>
          <w:lang w:eastAsia="ru-RU"/>
        </w:rPr>
      </w:pPr>
    </w:p>
    <w:p w:rsidR="009E02A7" w:rsidRPr="009E02A7" w:rsidRDefault="009E02A7" w:rsidP="009E02A7">
      <w:pPr>
        <w:widowControl w:val="0"/>
        <w:spacing w:after="0" w:line="240" w:lineRule="auto"/>
        <w:ind w:firstLine="709"/>
        <w:jc w:val="both"/>
        <w:rPr>
          <w:rFonts w:ascii="Times New Roman" w:hAnsi="Times New Roman" w:cs="Times New Roman"/>
          <w:color w:val="000000" w:themeColor="text1"/>
          <w:sz w:val="28"/>
          <w:szCs w:val="28"/>
        </w:rPr>
      </w:pPr>
      <w:r w:rsidRPr="009E02A7">
        <w:rPr>
          <w:rFonts w:ascii="Times New Roman" w:hAnsi="Times New Roman" w:cs="Times New Roman"/>
          <w:bCs/>
          <w:color w:val="000000" w:themeColor="text1"/>
          <w:sz w:val="28"/>
          <w:szCs w:val="28"/>
        </w:rPr>
        <w:t>1.</w:t>
      </w:r>
      <w:r w:rsidRPr="009E02A7">
        <w:rPr>
          <w:rFonts w:ascii="Times New Roman" w:eastAsia="Times New Roman" w:hAnsi="Times New Roman" w:cs="Times New Roman"/>
          <w:color w:val="000000" w:themeColor="text1"/>
          <w:sz w:val="28"/>
          <w:szCs w:val="28"/>
          <w:lang w:eastAsia="ru-RU"/>
        </w:rPr>
        <w:t xml:space="preserve"> В разделе 2 приложения к постановлению министерства труда и социального развития Ростовской области </w:t>
      </w:r>
      <w:r w:rsidRPr="009E02A7">
        <w:rPr>
          <w:rFonts w:ascii="Times New Roman" w:hAnsi="Times New Roman" w:cs="Times New Roman"/>
          <w:color w:val="000000" w:themeColor="text1"/>
          <w:sz w:val="28"/>
          <w:szCs w:val="28"/>
        </w:rPr>
        <w:t>от 24.06.2016 № 14 «Об утверждении Административного регламента предоставления государственной услуги «Выплата ежемесячной денежной компенсации в возмещение вреда инвалидам вследствие аварии на чернобыльской АЭС и семьям, потерявшим кормильца из числа инвалидов и участников ликвидации аварии на ЧАЭС»:</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1.1. Подраздел 6 изложить в следующей редакции:</w:t>
      </w:r>
    </w:p>
    <w:p w:rsidR="009E02A7" w:rsidRPr="009E02A7" w:rsidRDefault="009E02A7" w:rsidP="009E02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E02A7">
        <w:rPr>
          <w:rFonts w:ascii="Times New Roman" w:hAnsi="Times New Roman" w:cs="Times New Roman"/>
          <w:bCs/>
          <w:color w:val="000000" w:themeColor="text1"/>
          <w:sz w:val="28"/>
          <w:szCs w:val="28"/>
        </w:rPr>
        <w:t>«</w:t>
      </w:r>
      <w:r w:rsidRPr="009E02A7">
        <w:rPr>
          <w:rFonts w:ascii="Times New Roman" w:hAnsi="Times New Roman" w:cs="Times New Roman"/>
          <w:b/>
          <w:bCs/>
          <w:sz w:val="28"/>
          <w:szCs w:val="28"/>
        </w:rPr>
        <w:t>6.</w:t>
      </w:r>
      <w:r>
        <w:rPr>
          <w:rFonts w:ascii="Times New Roman" w:hAnsi="Times New Roman" w:cs="Times New Roman"/>
          <w:b/>
          <w:bCs/>
          <w:sz w:val="28"/>
          <w:szCs w:val="28"/>
        </w:rPr>
        <w:tab/>
      </w:r>
      <w:r w:rsidRPr="009E02A7">
        <w:rPr>
          <w:rFonts w:ascii="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являются необходимыми и обязательными для предоставления государственной услуги, подлежащих предоставлению гражданином</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Для получения государственной услуги гражданин (его законный представитель или доверенное лицо) представляет заявление о выплате ежемесячной денежной компенсации в возмещение вреда на бумажном носителе по форме согласно приложению № 1 к Регламенту.</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Интересы заявителя могут представлять иные лица, действующие в интересах заявителя на основании документа, удостоверяющего их полномочия (доверенности), либо в соответствии с законодательством Российской Федерации (законные представители, родители, усыновители, опекуны (попечители) (далее - представитель заявителя).</w:t>
      </w:r>
      <w:proofErr w:type="gramEnd"/>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 заявлению прилагаются следующие документы: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b/>
          <w:sz w:val="28"/>
          <w:szCs w:val="28"/>
        </w:rPr>
      </w:pPr>
      <w:r w:rsidRPr="009E02A7">
        <w:rPr>
          <w:rFonts w:ascii="Times New Roman" w:hAnsi="Times New Roman" w:cs="Times New Roman"/>
          <w:b/>
          <w:sz w:val="28"/>
          <w:szCs w:val="28"/>
        </w:rPr>
        <w:t>для инвалидов вследствие аварии на Чернобыльской АЭС:</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копию специального удостоверения инвалида;</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копию заключения межведомственного экспертного совета или военно-врачебной комиссии о причинной связи инвалидности с радиационным воздействием или с работами по ликвидации последствий чернобыльской катастрофы;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b/>
          <w:sz w:val="28"/>
          <w:szCs w:val="28"/>
        </w:rPr>
      </w:pPr>
      <w:r w:rsidRPr="009E02A7">
        <w:rPr>
          <w:rFonts w:ascii="Times New Roman" w:hAnsi="Times New Roman" w:cs="Times New Roman"/>
          <w:b/>
          <w:sz w:val="28"/>
          <w:szCs w:val="28"/>
        </w:rPr>
        <w:t>для нетрудоспособных членов семей, потерявших кормильца из числа инвалидов вследствие аварии на Чернобыльской АЭС:</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копию документа, удостоверяющего личность заявителя;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копию свидетельства о смерти кормильца;</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 xml:space="preserve">документ, подтверждающий наличие нетрудоспособных иждивенцев (копии свидетельства о рождении детей; пенсионного удостоверения; трудовой </w:t>
      </w:r>
      <w:r w:rsidRPr="009E02A7">
        <w:rPr>
          <w:rFonts w:ascii="Times New Roman" w:hAnsi="Times New Roman" w:cs="Times New Roman"/>
          <w:sz w:val="28"/>
          <w:szCs w:val="28"/>
        </w:rPr>
        <w:lastRenderedPageBreak/>
        <w:t>книжки и другие). Документом, подтверждающим факт нахождения нетрудоспособного члена семьи на иждивении инвалида вследствие чернобыльской катастрофы, является решение суда в порядке подпункта 2 пункта 2 статьи 264 Гражданского процессуального кодекса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b/>
          <w:sz w:val="28"/>
          <w:szCs w:val="28"/>
        </w:rPr>
      </w:pPr>
      <w:r w:rsidRPr="009E02A7">
        <w:rPr>
          <w:rFonts w:ascii="Times New Roman" w:hAnsi="Times New Roman" w:cs="Times New Roman"/>
          <w:b/>
          <w:sz w:val="28"/>
          <w:szCs w:val="28"/>
        </w:rPr>
        <w:t>для членов семей, потерявших кормильца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(т.е. граждан из числа участников ликвидации последствий аварии на Чернобыльской АЭС):</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копию документа, удостоверяющего личность;</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копию свидетельства о смерти кормильца;</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справку о среднем месячном заработке умершего кормильца;</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копию заключения межведомственного экспертного совета или военно-врачебной комиссии о связи смерти (гибели) кормильца с последствиями чернобыльской катастрофы;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документ, подтверждающий наличие нетрудоспособных иждивенцев (копии свидетельства о рождении детей, пенсионного удостоверения, трудовой книжки и другие). Документом, подтверждающим факт нахождения нетрудоспособного члена семьи на иждивении инвалида вследствие чернобыльской катастрофы, является решение суда в порядке подпункта 2 пункта 2 статьи 264 Гражданского процессуального кодекса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справку о том, что один из родителей, супруг (супруга) либо другой член семьи, независимо от его возраста и трудоспособности, занят уходом за детьми, братьями, сестрами, внуками умершего кормильца, не достигшими возраста 14 лет, либо хотя и достигшими указанного возраста, но по заключению учреждения государственной службы медико-социальной экспертизы или лечебно-профилактических учреждений государственной системы здравоохранения признаны нуждающимися по состоянию здоровья в постороннем</w:t>
      </w:r>
      <w:proofErr w:type="gramEnd"/>
      <w:r w:rsidRPr="009E02A7">
        <w:rPr>
          <w:rFonts w:ascii="Times New Roman" w:hAnsi="Times New Roman" w:cs="Times New Roman"/>
          <w:sz w:val="28"/>
          <w:szCs w:val="28"/>
        </w:rPr>
        <w:t xml:space="preserve"> </w:t>
      </w:r>
      <w:proofErr w:type="gramStart"/>
      <w:r w:rsidRPr="009E02A7">
        <w:rPr>
          <w:rFonts w:ascii="Times New Roman" w:hAnsi="Times New Roman" w:cs="Times New Roman"/>
          <w:sz w:val="28"/>
          <w:szCs w:val="28"/>
        </w:rPr>
        <w:t>уходе</w:t>
      </w:r>
      <w:proofErr w:type="gramEnd"/>
      <w:r w:rsidRPr="009E02A7">
        <w:rPr>
          <w:rFonts w:ascii="Times New Roman" w:hAnsi="Times New Roman" w:cs="Times New Roman"/>
          <w:sz w:val="28"/>
          <w:szCs w:val="28"/>
        </w:rPr>
        <w:t>, и не работает;</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справку учебного заведения о том, что имеющий право на получение ежемесячной денежной компенсации в возмещение вреда член семьи умершего кормильца учится в этом учебном заведении по очной форме обучения.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В случае если копии документов не заверены в установленном порядке, вместе с копиями представляются оригиналы.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При подаче заявления и документов в ОСЗН по месту жительства или МФЦ с представленных документов при необходимости изготавливаются копии, которые заверяются ОСЗН или МФЦ после их сверки с подлинниками.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Заявление и документы (сведения), необходимые для получения государственной услуги, могут быть направлены в форме электронных документов. При этом днем обращения за предоставлением государственной услуги считается дата их получения уполномоченным органом. Обязанность подтверждения факта отправки указанных документов лежит на заявителе.</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lastRenderedPageBreak/>
        <w:t>При подаче заявления на бумажном носителе почтовым отправлением к заявлению прилагаются копии документов, верность которых засвидетельствована в установленном законом порядке, подлинники документов не направляются.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Заявления и документы, необходимые для получения государственной услуги, представляемые в форме электронных документов:</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подписываются в соответствии с требованиями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представляются с использованием электронных носителей и (или) информационно-телекоммуникационных сетей общего пользования, включая сеть «Интернет»:</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лично или через представителя;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посредством МФЦ;</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иным способом, позволяющим передать в электронном виде заявление и иные документы.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Запрос и иные документы, необходимые для предоставления государственной услуги, подписанные простой электронной подписью и поданные заявителем с соблюдением требований части 1 и части 2 статьи 21.1 Федерального закона от 27.07.2010 №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w:t>
      </w:r>
      <w:proofErr w:type="gramEnd"/>
      <w:r w:rsidRPr="009E02A7">
        <w:rPr>
          <w:rFonts w:ascii="Times New Roman" w:hAnsi="Times New Roman" w:cs="Times New Roman"/>
          <w:sz w:val="28"/>
          <w:szCs w:val="28"/>
        </w:rPr>
        <w:t xml:space="preserve"> нормативными правовыми актами установлен запрет на обращение за получением государственной услуги в электронной форме.</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sz w:val="28"/>
          <w:szCs w:val="28"/>
        </w:rPr>
        <w:t xml:space="preserve">В </w:t>
      </w:r>
      <w:proofErr w:type="gramStart"/>
      <w:r w:rsidRPr="009E02A7">
        <w:rPr>
          <w:rFonts w:ascii="Times New Roman" w:hAnsi="Times New Roman" w:cs="Times New Roman"/>
          <w:sz w:val="28"/>
          <w:szCs w:val="28"/>
        </w:rPr>
        <w:t>случае</w:t>
      </w:r>
      <w:proofErr w:type="gramEnd"/>
      <w:r w:rsidRPr="009E02A7">
        <w:rPr>
          <w:rFonts w:ascii="Times New Roman" w:hAnsi="Times New Roman" w:cs="Times New Roman"/>
          <w:sz w:val="28"/>
          <w:szCs w:val="28"/>
        </w:rPr>
        <w:t xml:space="preserve"> если подача документов происходит посредством ЕПГУ, дополнительная подача таких документов в какой-либо иной форме не требуется.</w:t>
      </w:r>
      <w:r w:rsidRPr="009E02A7">
        <w:rPr>
          <w:rFonts w:ascii="Times New Roman" w:hAnsi="Times New Roman" w:cs="Times New Roman"/>
          <w:bCs/>
          <w:color w:val="000000" w:themeColor="text1"/>
          <w:sz w:val="28"/>
          <w:szCs w:val="28"/>
        </w:rPr>
        <w:t>».</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1.2. Подраздел 7 изложить в следующей редакции:</w:t>
      </w:r>
    </w:p>
    <w:p w:rsidR="009E02A7" w:rsidRPr="009E02A7" w:rsidRDefault="009E02A7" w:rsidP="009E02A7">
      <w:pPr>
        <w:widowControl w:val="0"/>
        <w:spacing w:after="0" w:line="240" w:lineRule="auto"/>
        <w:ind w:firstLine="709"/>
        <w:jc w:val="both"/>
        <w:rPr>
          <w:rFonts w:ascii="Times New Roman" w:hAnsi="Times New Roman" w:cs="Times New Roman"/>
          <w:b/>
          <w:bCs/>
          <w:color w:val="000000" w:themeColor="text1"/>
          <w:sz w:val="28"/>
          <w:szCs w:val="28"/>
        </w:rPr>
      </w:pPr>
      <w:r w:rsidRPr="009E02A7">
        <w:rPr>
          <w:rFonts w:ascii="Times New Roman" w:hAnsi="Times New Roman" w:cs="Times New Roman"/>
          <w:bCs/>
          <w:color w:val="000000" w:themeColor="text1"/>
          <w:sz w:val="28"/>
          <w:szCs w:val="28"/>
        </w:rPr>
        <w:t>«</w:t>
      </w:r>
      <w:r w:rsidRPr="009E02A7">
        <w:rPr>
          <w:rFonts w:ascii="Times New Roman" w:hAnsi="Times New Roman" w:cs="Times New Roman"/>
          <w:b/>
          <w:bCs/>
          <w:color w:val="000000" w:themeColor="text1"/>
          <w:sz w:val="28"/>
          <w:szCs w:val="28"/>
        </w:rPr>
        <w:t>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МФЦ или ОСЗН получают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следующие документы (сведения), необходимые для принятия решения о предоставлении государственной услуги:</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 xml:space="preserve">сведения о номере индивидуального лицевого счета застрахованного лица в системе обязательного пенсионного страхования Российской Федерации из </w:t>
      </w:r>
      <w:r w:rsidRPr="009E02A7">
        <w:rPr>
          <w:rFonts w:ascii="Times New Roman" w:hAnsi="Times New Roman" w:cs="Times New Roman"/>
          <w:bCs/>
          <w:color w:val="000000" w:themeColor="text1"/>
          <w:sz w:val="28"/>
          <w:szCs w:val="28"/>
        </w:rPr>
        <w:lastRenderedPageBreak/>
        <w:t>государственного учреждения - Отделения Пенсионного фонда Российской Федерации по Ростовской области;</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сведения из Пенсионного фонда Российской Федерации об инвалидности, содержащиеся в федеральной государственной информационной системе «Федеральный реестр инвалидов»;</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сведения о регистрации по месту жительства (пребывания) гражданина, претендующего на предоставление услуги из Министерства внутренних дел Российской Федерации.</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Гражданин вправе по своей инициативе представить указанные сведения.</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Непредставление заявителем вышеуказанных сведений не является основанием для отказа заявителю в предоставлении услуги</w:t>
      </w:r>
      <w:proofErr w:type="gramStart"/>
      <w:r w:rsidRPr="009E02A7">
        <w:rPr>
          <w:rFonts w:ascii="Times New Roman" w:hAnsi="Times New Roman" w:cs="Times New Roman"/>
          <w:bCs/>
          <w:color w:val="000000" w:themeColor="text1"/>
          <w:sz w:val="28"/>
          <w:szCs w:val="28"/>
        </w:rPr>
        <w:t>.».</w:t>
      </w:r>
      <w:proofErr w:type="gramEnd"/>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E02A7">
        <w:rPr>
          <w:rFonts w:ascii="Times New Roman" w:eastAsia="Times-Roman" w:hAnsi="Times New Roman"/>
          <w:bCs/>
          <w:color w:val="000000" w:themeColor="text1"/>
          <w:sz w:val="28"/>
          <w:szCs w:val="28"/>
        </w:rPr>
        <w:t>2. </w:t>
      </w:r>
      <w:r w:rsidRPr="009E02A7">
        <w:rPr>
          <w:rFonts w:ascii="Times New Roman" w:eastAsia="Times New Roman" w:hAnsi="Times New Roman" w:cs="Times New Roman"/>
          <w:color w:val="000000" w:themeColor="text1"/>
          <w:sz w:val="28"/>
          <w:szCs w:val="28"/>
          <w:lang w:eastAsia="ru-RU"/>
        </w:rPr>
        <w:t>В разделе 2 приложения к постановлению министерства труда и социального развития Ростовской области от 27.06.2016 № 35 «Об утверждении Административного регламента предоставления государственной услуги «Предоставление гражданам единовременной компенсации за вред здоровью, нанесенный вследствие чернобыльской катастрофы»:</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E02A7">
        <w:rPr>
          <w:rFonts w:ascii="Times New Roman" w:eastAsia="Times New Roman" w:hAnsi="Times New Roman" w:cs="Times New Roman"/>
          <w:color w:val="000000" w:themeColor="text1"/>
          <w:sz w:val="28"/>
          <w:szCs w:val="28"/>
          <w:lang w:eastAsia="ru-RU"/>
        </w:rPr>
        <w:t>2.1. Подраздел 6 изложить в следующей редакции:</w:t>
      </w:r>
    </w:p>
    <w:p w:rsidR="009E02A7" w:rsidRPr="009E02A7" w:rsidRDefault="009E02A7" w:rsidP="009E02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E02A7">
        <w:rPr>
          <w:rFonts w:ascii="Times New Roman" w:eastAsia="Times New Roman" w:hAnsi="Times New Roman" w:cs="Times New Roman"/>
          <w:color w:val="000000" w:themeColor="text1"/>
          <w:sz w:val="28"/>
          <w:szCs w:val="28"/>
          <w:lang w:eastAsia="ru-RU"/>
        </w:rPr>
        <w:t>«</w:t>
      </w:r>
      <w:r w:rsidRPr="009E02A7">
        <w:rPr>
          <w:rFonts w:ascii="Times New Roman" w:hAnsi="Times New Roman" w:cs="Times New Roman"/>
          <w:b/>
          <w:bCs/>
          <w:sz w:val="28"/>
          <w:szCs w:val="28"/>
        </w:rPr>
        <w:t>6.</w:t>
      </w:r>
      <w:r>
        <w:rPr>
          <w:rFonts w:ascii="Times New Roman" w:hAnsi="Times New Roman" w:cs="Times New Roman"/>
          <w:b/>
          <w:bCs/>
          <w:sz w:val="28"/>
          <w:szCs w:val="28"/>
        </w:rPr>
        <w:tab/>
      </w:r>
      <w:r w:rsidRPr="009E02A7">
        <w:rPr>
          <w:rFonts w:ascii="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гражданином</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6.1.</w:t>
      </w:r>
      <w:r>
        <w:rPr>
          <w:rFonts w:ascii="Times New Roman" w:hAnsi="Times New Roman" w:cs="Times New Roman"/>
          <w:sz w:val="28"/>
          <w:szCs w:val="28"/>
        </w:rPr>
        <w:tab/>
      </w:r>
      <w:proofErr w:type="gramStart"/>
      <w:r w:rsidRPr="009E02A7">
        <w:rPr>
          <w:rFonts w:ascii="Times New Roman" w:hAnsi="Times New Roman" w:cs="Times New Roman"/>
          <w:sz w:val="28"/>
          <w:szCs w:val="28"/>
        </w:rPr>
        <w:t>Для получения государственной услуги гражданин (его законный представитель или доверенное лицо) представляет заявление (с указанием своего почтового адреса или реквизитов счета, открытого им в кредитной организации) по форме согласно приложению № 1 к Положению о порядке расходования субвенции на осуществление переданных полномочий Российской Федерации органами местного самоуправления по предоставлению отдельных мер социальной поддержки гражданам, подвергшимся воздействию радиации, утвержденному постановлением Правительства Ростовской</w:t>
      </w:r>
      <w:proofErr w:type="gramEnd"/>
      <w:r w:rsidRPr="009E02A7">
        <w:rPr>
          <w:rFonts w:ascii="Times New Roman" w:hAnsi="Times New Roman" w:cs="Times New Roman"/>
          <w:sz w:val="28"/>
          <w:szCs w:val="28"/>
        </w:rPr>
        <w:t xml:space="preserve"> области от 08.05.2015 № 333.</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Интересы заявителя могут представлять иные лица, действующие в интересах заявителя на основании документа, удостоверяющего их полномочия (доверенности), либо в соответствии с законодательством Российской Федерации (законные представители, родители, усыновители, опекуны (попечители) (далее - представитель заявителя).</w:t>
      </w:r>
      <w:proofErr w:type="gramEnd"/>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 xml:space="preserve">К заявлению прилагаются </w:t>
      </w:r>
      <w:proofErr w:type="gramStart"/>
      <w:r w:rsidRPr="009E02A7">
        <w:rPr>
          <w:rFonts w:ascii="Times New Roman" w:hAnsi="Times New Roman" w:cs="Times New Roman"/>
          <w:sz w:val="28"/>
          <w:szCs w:val="28"/>
        </w:rPr>
        <w:t>следующие</w:t>
      </w:r>
      <w:proofErr w:type="gramEnd"/>
      <w:r w:rsidRPr="009E02A7">
        <w:rPr>
          <w:rFonts w:ascii="Times New Roman" w:hAnsi="Times New Roman" w:cs="Times New Roman"/>
          <w:sz w:val="28"/>
          <w:szCs w:val="28"/>
        </w:rPr>
        <w:t>:</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заверенную копию удостоверения, дающего право на меры социальной поддержки;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документ, удостоверяющий личность получателя.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6.2.</w:t>
      </w:r>
      <w:r>
        <w:rPr>
          <w:rFonts w:ascii="Times New Roman" w:hAnsi="Times New Roman" w:cs="Times New Roman"/>
          <w:sz w:val="28"/>
          <w:szCs w:val="28"/>
        </w:rPr>
        <w:tab/>
      </w:r>
      <w:r w:rsidRPr="009E02A7">
        <w:rPr>
          <w:rFonts w:ascii="Times New Roman" w:hAnsi="Times New Roman" w:cs="Times New Roman"/>
          <w:sz w:val="28"/>
          <w:szCs w:val="28"/>
        </w:rPr>
        <w:t>В качестве документа, удостоверяющего личность, предъявляется паспорт гражданина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В случае если копии документов не заверены в установленном порядке, вместе с копиями представляются оригиналы.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lastRenderedPageBreak/>
        <w:t>При подаче заявления и документов в ОСЗН по месту жительства или МФЦ с представленных документов при необходимости изготавливаются копии, которые заверяются ОСЗН или МФЦ после их сверки с подлинниками.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Заявление и документы (сведения), необходимые для получения государственной услуги, могут быть направлены в форме электронных документов. При этом днем обращения за предоставлением государственной услуги считается дата их получения уполномоченным органом. Обязанность подтверждения факта отправки указанных документов лежит на заявителе.</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Заявление и документы, необходимые для получения государственной услуги, могут быть поданы лично, через представителя, направлены по почте, а также в форме электронных документов. Обязанность подтверждения факта отправки указанных документов лежит на заявителе.</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В случае подачи заявления и необходимых документов через представителя предъявляется паспорт или иной документ, удостоверяющий личность представителя, а также документ, подтверждающий его полномочия действовать от имени заявителя.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При подаче заявления на бумажном носителе почтовым отправлением к заявлению прилагаются копии документов, верность которых засвидетельствована в установленном законом порядке, подлинники документов не направляются.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Заявления и документы, необходимые для получения государственной услуги, представляемые в форме электронных документов:</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подписываются в соответствии с требованиями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представляются с использованием электронных носителей и (или) информационно-телекоммуникационных сетей общего пользования, включая сеть «Интернет»;</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лично или через представителя;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посредством МФЦ;</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иным способом, позволяющим передать в электронном виде заявление и иные документы.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Запрос и иные документы, необходимые для предоставления государственной услуги, подписанные простой электронной подписью и поданные заявителем с соблюдением требований части 1 и части 2 статьи 21.1 Федерального закона от 27.07.2010 №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w:t>
      </w:r>
      <w:proofErr w:type="gramEnd"/>
      <w:r w:rsidRPr="009E02A7">
        <w:rPr>
          <w:rFonts w:ascii="Times New Roman" w:hAnsi="Times New Roman" w:cs="Times New Roman"/>
          <w:sz w:val="28"/>
          <w:szCs w:val="28"/>
        </w:rPr>
        <w:t xml:space="preserve"> нормативными правовыми актами установлен запрет на обращение за получением государственной услуги в электронной форме.</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lastRenderedPageBreak/>
        <w:t xml:space="preserve">В </w:t>
      </w:r>
      <w:proofErr w:type="gramStart"/>
      <w:r w:rsidRPr="009E02A7">
        <w:rPr>
          <w:rFonts w:ascii="Times New Roman" w:hAnsi="Times New Roman" w:cs="Times New Roman"/>
          <w:sz w:val="28"/>
          <w:szCs w:val="28"/>
        </w:rPr>
        <w:t>случае</w:t>
      </w:r>
      <w:proofErr w:type="gramEnd"/>
      <w:r w:rsidRPr="009E02A7">
        <w:rPr>
          <w:rFonts w:ascii="Times New Roman" w:hAnsi="Times New Roman" w:cs="Times New Roman"/>
          <w:sz w:val="28"/>
          <w:szCs w:val="28"/>
        </w:rPr>
        <w:t xml:space="preserve"> если подача документов происходит посредством ЕПГУ, дополнительная подача таких документов в какой-либо иной форме не требуется.</w:t>
      </w:r>
      <w:r w:rsidRPr="009E02A7">
        <w:rPr>
          <w:rFonts w:ascii="Times New Roman" w:eastAsia="Times New Roman" w:hAnsi="Times New Roman" w:cs="Times New Roman"/>
          <w:color w:val="000000" w:themeColor="text1"/>
          <w:sz w:val="28"/>
          <w:szCs w:val="28"/>
          <w:lang w:eastAsia="ru-RU"/>
        </w:rPr>
        <w:t>».</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E02A7">
        <w:rPr>
          <w:rFonts w:ascii="Times New Roman" w:eastAsia="Times New Roman" w:hAnsi="Times New Roman" w:cs="Times New Roman"/>
          <w:color w:val="000000" w:themeColor="text1"/>
          <w:sz w:val="28"/>
          <w:szCs w:val="28"/>
          <w:lang w:eastAsia="ru-RU"/>
        </w:rPr>
        <w:t>2.2. Подраздел 7 изложить в следующей редакции: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r w:rsidRPr="009E02A7">
        <w:rPr>
          <w:rFonts w:ascii="Times New Roman" w:eastAsia="Times New Roman" w:hAnsi="Times New Roman" w:cs="Times New Roman"/>
          <w:color w:val="000000" w:themeColor="text1"/>
          <w:sz w:val="28"/>
          <w:szCs w:val="28"/>
          <w:lang w:eastAsia="ru-RU"/>
        </w:rPr>
        <w:t>«</w:t>
      </w:r>
      <w:r w:rsidRPr="009E02A7">
        <w:rPr>
          <w:rFonts w:ascii="Times New Roman" w:eastAsia="Times New Roman" w:hAnsi="Times New Roman" w:cs="Times New Roman"/>
          <w:b/>
          <w:color w:val="000000" w:themeColor="text1"/>
          <w:sz w:val="28"/>
          <w:szCs w:val="28"/>
          <w:lang w:eastAsia="ru-RU"/>
        </w:rPr>
        <w:t>7.</w:t>
      </w:r>
      <w:r>
        <w:rPr>
          <w:rFonts w:ascii="Times New Roman" w:eastAsia="Times New Roman" w:hAnsi="Times New Roman" w:cs="Times New Roman"/>
          <w:b/>
          <w:color w:val="000000" w:themeColor="text1"/>
          <w:sz w:val="28"/>
          <w:szCs w:val="28"/>
          <w:lang w:eastAsia="ru-RU"/>
        </w:rPr>
        <w:tab/>
      </w:r>
      <w:r w:rsidRPr="009E02A7">
        <w:rPr>
          <w:rFonts w:ascii="Times New Roman" w:eastAsia="Times New Roman" w:hAnsi="Times New Roman" w:cs="Times New Roman"/>
          <w:b/>
          <w:color w:val="000000" w:themeColor="text1"/>
          <w:sz w:val="28"/>
          <w:szCs w:val="28"/>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Работник ОСЗН, МФЦ в порядке межведомственного информационного взаимодействия запрашивают:</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сведения о номере индивидуального лицевого счета застрахованного лица в системе обязательного пенсионного страхования Российской Федерации из государственного учреждения - Отделения Пенсионного фонда Российской Федерации по Ростовской области;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сведения из Пенсионного фонда Российской Федерации об инвалидности, содержащиеся в федеральной государственной информационной системе «Федеральный реестр инвалидов»;</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сведения о регистрации по месту жительства (пребывания) гражданина, претендующего на предоставление услуги из Министерства внутренних дел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Гражданин вправе по своей инициативе представить указанные сведения.</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Непредставление заявителем вышеуказанных сведений не является основанием для отказа заявителю в предоставлении услуги</w:t>
      </w:r>
      <w:proofErr w:type="gramStart"/>
      <w:r w:rsidRPr="009E02A7">
        <w:rPr>
          <w:rFonts w:ascii="Times New Roman" w:eastAsia="Times New Roman" w:hAnsi="Times New Roman" w:cs="Times New Roman"/>
          <w:sz w:val="28"/>
          <w:szCs w:val="28"/>
          <w:lang w:eastAsia="ru-RU"/>
        </w:rPr>
        <w:t>.».</w:t>
      </w:r>
      <w:proofErr w:type="gramEnd"/>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3. В разделе 2 приложения к постановлению министерства труда и социального развития Ростовской области от 27.06.2016 № 36 «Об утверждении Административного регламента предоставления государственной услуги «Предоставление ежегодной компенсации на оздоровление гражданам, подвергшимся радиационному воздействию»:</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3.1. Подраздел 6 изложить в следующей редакции:</w:t>
      </w:r>
    </w:p>
    <w:p w:rsidR="009E02A7" w:rsidRPr="009E02A7" w:rsidRDefault="009E02A7" w:rsidP="009E02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E02A7">
        <w:rPr>
          <w:rFonts w:ascii="Times New Roman" w:eastAsia="Times New Roman" w:hAnsi="Times New Roman" w:cs="Times New Roman"/>
          <w:sz w:val="28"/>
          <w:szCs w:val="28"/>
          <w:lang w:eastAsia="ru-RU"/>
        </w:rPr>
        <w:t>«</w:t>
      </w:r>
      <w:r w:rsidRPr="009E02A7">
        <w:rPr>
          <w:rFonts w:ascii="Times New Roman" w:hAnsi="Times New Roman" w:cs="Times New Roman"/>
          <w:b/>
          <w:bCs/>
          <w:sz w:val="28"/>
          <w:szCs w:val="28"/>
        </w:rPr>
        <w:t>6.</w:t>
      </w:r>
      <w:r>
        <w:rPr>
          <w:rFonts w:ascii="Times New Roman" w:hAnsi="Times New Roman" w:cs="Times New Roman"/>
          <w:b/>
          <w:bCs/>
          <w:sz w:val="28"/>
          <w:szCs w:val="28"/>
        </w:rPr>
        <w:tab/>
      </w:r>
      <w:r w:rsidRPr="009E02A7">
        <w:rPr>
          <w:rFonts w:ascii="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предоставлению гражданином</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6.1.</w:t>
      </w:r>
      <w:r>
        <w:rPr>
          <w:rFonts w:ascii="Times New Roman" w:hAnsi="Times New Roman" w:cs="Times New Roman"/>
          <w:sz w:val="28"/>
          <w:szCs w:val="28"/>
        </w:rPr>
        <w:tab/>
      </w:r>
      <w:proofErr w:type="gramStart"/>
      <w:r w:rsidRPr="009E02A7">
        <w:rPr>
          <w:rFonts w:ascii="Times New Roman" w:hAnsi="Times New Roman" w:cs="Times New Roman"/>
          <w:sz w:val="28"/>
          <w:szCs w:val="28"/>
        </w:rPr>
        <w:t>Для получения государственной услуги гражданин (его законный представитель или доверенное лицо) представляет заявление (с указанием своего почтового адреса или реквизитов счета, открытого им в кредитной организации) по форме согласно приложению № 1 к Положению о порядке расходования субвенции на осуществление переданных полномочий Российской Федерации органами местного самоуправления по предоставлению отдельных мер социальной поддержки гражданам, подвергшимся воздействию радиации, утвержденному постановлением Правительства Ростовской</w:t>
      </w:r>
      <w:proofErr w:type="gramEnd"/>
      <w:r w:rsidRPr="009E02A7">
        <w:rPr>
          <w:rFonts w:ascii="Times New Roman" w:hAnsi="Times New Roman" w:cs="Times New Roman"/>
          <w:sz w:val="28"/>
          <w:szCs w:val="28"/>
        </w:rPr>
        <w:t xml:space="preserve"> области от 08.05.2015 № 333.</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lastRenderedPageBreak/>
        <w:t>Интересы заявителя могут представлять иные лица, действующие в интересах заявителя на основании документа, удостоверяющего их полномочия (доверенности), либо в соответствии с законодательством Российской Федерации (законные представители, родители, усыновители, опекуны (попечители) (далее - представитель заявителя).</w:t>
      </w:r>
      <w:proofErr w:type="gramEnd"/>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 заявлению прилагаются следующие документы: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заверенную копию удостоверения, дающего право на меры социальной поддержки;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документы, подтверждающие факт эвакуации (переселения), добровольного выезда из указанных зон радиоактивного загрязнения - указанные документы представляют граждане, эвакуированные (выехавшие добровольно) из зоны отчуждения в 1986 году, переселенные (переселяемые), выехавшие добровольно из зоны отселения в 1986 году;</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документ, удостоверяющий личность получателя.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6.2. В качестве документа, удостоверяющего личность, предъявляется паспорт гражданина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 xml:space="preserve">В </w:t>
      </w:r>
      <w:proofErr w:type="gramStart"/>
      <w:r w:rsidRPr="009E02A7">
        <w:rPr>
          <w:rFonts w:ascii="Times New Roman" w:hAnsi="Times New Roman" w:cs="Times New Roman"/>
          <w:sz w:val="28"/>
          <w:szCs w:val="28"/>
        </w:rPr>
        <w:t>случае</w:t>
      </w:r>
      <w:proofErr w:type="gramEnd"/>
      <w:r w:rsidRPr="009E02A7">
        <w:rPr>
          <w:rFonts w:ascii="Times New Roman" w:hAnsi="Times New Roman" w:cs="Times New Roman"/>
          <w:sz w:val="28"/>
          <w:szCs w:val="28"/>
        </w:rPr>
        <w:t>, если копии документов не заверены в установленном порядке, вместе с копиями представляются оригиналы.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При подаче заявления и документов в ОСЗН по месту жительства или МФЦ с представленных документов при необходимости изготавливаются копии, которые заверяются ОСЗН или МФЦ после их сверки с подлинниками.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Заявление и документы (сведения), необходимые для получения государственной услуги, могут быть направлены в форме электронных документов. При этом днем обращения за предоставлением государственной услуги считается дата их получения уполномоченным органом. Обязанность подтверждения факта отправки указанных документов лежит на заявителе.</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При подаче заявления на бумажном носителе почтовым отправлением к заявлению прилагаются копии документов, верность которых засвидетельствована в установленном законом порядке, подлинники документов не направляются.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Заявления и документы, необходимые для получения государственной услуги, представляемые в форме электронных документов:</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подписываются в соответствии с требованиями Федерального закона от 06.04.2011 № 63-ФЗ «Об электронной подписи» и статьями 21.1 и 21.2 Федерального закона от 27.07.2010 № 210-ФЗ «Об организации предоставления государственных и муниципальных услуг»;</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представляются с использованием электронных носителей и (или) информационно-телекоммуникационных сетей общего пользования, включая сеть Интернет:</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лично или через представителя;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посредством МФЦ;</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иным способом, позволяющим передать в электронном виде заявление и иные документы.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 xml:space="preserve">Запрос и иные документы, необходимые для предоставления государственной услуги, подписанные простой электронной подписью и </w:t>
      </w:r>
      <w:r w:rsidRPr="009E02A7">
        <w:rPr>
          <w:rFonts w:ascii="Times New Roman" w:hAnsi="Times New Roman" w:cs="Times New Roman"/>
          <w:sz w:val="28"/>
          <w:szCs w:val="28"/>
        </w:rPr>
        <w:lastRenderedPageBreak/>
        <w:t>поданные заявителем с соблюдением требований части 1 и части 2 статьи 21.1 Федерального закона от 27.07.2010 №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w:t>
      </w:r>
      <w:proofErr w:type="gramEnd"/>
      <w:r w:rsidRPr="009E02A7">
        <w:rPr>
          <w:rFonts w:ascii="Times New Roman" w:hAnsi="Times New Roman" w:cs="Times New Roman"/>
          <w:sz w:val="28"/>
          <w:szCs w:val="28"/>
        </w:rPr>
        <w:t xml:space="preserve"> нормативными правовыми актами установлен запрет на обращение за получением государственной услуги в электронной форме.</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hAnsi="Times New Roman" w:cs="Times New Roman"/>
          <w:sz w:val="28"/>
          <w:szCs w:val="28"/>
        </w:rPr>
        <w:t xml:space="preserve">В </w:t>
      </w:r>
      <w:proofErr w:type="gramStart"/>
      <w:r w:rsidRPr="009E02A7">
        <w:rPr>
          <w:rFonts w:ascii="Times New Roman" w:hAnsi="Times New Roman" w:cs="Times New Roman"/>
          <w:sz w:val="28"/>
          <w:szCs w:val="28"/>
        </w:rPr>
        <w:t>случае</w:t>
      </w:r>
      <w:proofErr w:type="gramEnd"/>
      <w:r w:rsidRPr="009E02A7">
        <w:rPr>
          <w:rFonts w:ascii="Times New Roman" w:hAnsi="Times New Roman" w:cs="Times New Roman"/>
          <w:sz w:val="28"/>
          <w:szCs w:val="28"/>
        </w:rPr>
        <w:t>, если подача документов происходит посредством ЕПГУ, дополнительная подача таких документов в какой-либо иной форме не требуется.</w:t>
      </w:r>
      <w:r w:rsidRPr="009E02A7">
        <w:rPr>
          <w:rFonts w:ascii="Times New Roman" w:eastAsia="Times New Roman" w:hAnsi="Times New Roman" w:cs="Times New Roman"/>
          <w:sz w:val="28"/>
          <w:szCs w:val="28"/>
          <w:lang w:eastAsia="ru-RU"/>
        </w:rPr>
        <w:t>».</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3.2. Подраздел 7 изложить в следующей редакции: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E02A7">
        <w:rPr>
          <w:rFonts w:ascii="Times New Roman" w:eastAsia="Times New Roman" w:hAnsi="Times New Roman" w:cs="Times New Roman"/>
          <w:sz w:val="28"/>
          <w:szCs w:val="28"/>
          <w:lang w:eastAsia="ru-RU"/>
        </w:rPr>
        <w:t>«</w:t>
      </w:r>
      <w:r w:rsidRPr="009E02A7">
        <w:rPr>
          <w:rFonts w:ascii="Times New Roman" w:eastAsia="Times New Roman" w:hAnsi="Times New Roman" w:cs="Times New Roman"/>
          <w:b/>
          <w:sz w:val="28"/>
          <w:szCs w:val="28"/>
          <w:lang w:eastAsia="ru-RU"/>
        </w:rPr>
        <w:t>7.</w:t>
      </w:r>
      <w:r>
        <w:rPr>
          <w:rFonts w:ascii="Times New Roman" w:eastAsia="Times New Roman" w:hAnsi="Times New Roman" w:cs="Times New Roman"/>
          <w:b/>
          <w:sz w:val="28"/>
          <w:szCs w:val="28"/>
          <w:lang w:eastAsia="ru-RU"/>
        </w:rPr>
        <w:tab/>
      </w:r>
      <w:r w:rsidRPr="009E02A7">
        <w:rPr>
          <w:rFonts w:ascii="Times New Roman" w:eastAsia="Times New Roman"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Работники ОСЗН, МФЦ в порядке межведомственного информационного взаимодействия запрашивают:</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сведения о номере индивидуального лицевого счета застрахованного лица в системе обязательного пенсионного страхования Российской Федерации из государственного учреждения - Отделения Пенсионного фонда Российской Федерации по Ростовской области;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сведения из Пенсионного фонда Российской Федерации об инвалидности, содержащиеся в федеральной государственной информационной системе «Федеральный реестр инвалидов»;</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t>сведения о регистрации по месту жительства (пребывания) гражданина, претендующего на предоставление услуги из Министерства внутренних дел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Гражданин вправе по своей инициативе представить указанные сведения.</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Непредставление заявителем вышеуказанных сведений не является основанием для отказа заявителю в предоставлении услуги</w:t>
      </w:r>
      <w:proofErr w:type="gramStart"/>
      <w:r w:rsidRPr="009E02A7">
        <w:rPr>
          <w:rFonts w:ascii="Times New Roman" w:eastAsia="Times New Roman" w:hAnsi="Times New Roman" w:cs="Times New Roman"/>
          <w:sz w:val="28"/>
          <w:szCs w:val="28"/>
          <w:lang w:eastAsia="ru-RU"/>
        </w:rPr>
        <w:t>.».</w:t>
      </w:r>
      <w:proofErr w:type="gramEnd"/>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4. </w:t>
      </w:r>
      <w:proofErr w:type="gramStart"/>
      <w:r w:rsidRPr="009E02A7">
        <w:rPr>
          <w:rFonts w:ascii="Times New Roman" w:eastAsia="Times New Roman" w:hAnsi="Times New Roman" w:cs="Times New Roman"/>
          <w:sz w:val="28"/>
          <w:szCs w:val="28"/>
          <w:lang w:eastAsia="ru-RU"/>
        </w:rPr>
        <w:t>В разделе 2 приложения к постановлению министерства труда и социального развития Ростовской области от 27.06.2016 № 52 «Об утверждении Административного регламента предоставления государственной услуги «Предоставление 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proofErr w:type="gramEnd"/>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4.1. Подраздел 6 изложить в следующей редакции:</w:t>
      </w:r>
    </w:p>
    <w:p w:rsidR="009E02A7" w:rsidRPr="009E02A7" w:rsidRDefault="009E02A7" w:rsidP="009E02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E02A7">
        <w:rPr>
          <w:rFonts w:ascii="Times New Roman" w:eastAsia="Times New Roman" w:hAnsi="Times New Roman" w:cs="Times New Roman"/>
          <w:sz w:val="28"/>
          <w:szCs w:val="28"/>
          <w:lang w:eastAsia="ru-RU"/>
        </w:rPr>
        <w:t>«</w:t>
      </w:r>
      <w:r w:rsidRPr="009E02A7">
        <w:rPr>
          <w:rFonts w:ascii="Times New Roman" w:hAnsi="Times New Roman" w:cs="Times New Roman"/>
          <w:b/>
          <w:bCs/>
          <w:sz w:val="28"/>
          <w:szCs w:val="28"/>
        </w:rPr>
        <w:t>6.</w:t>
      </w:r>
      <w:r>
        <w:rPr>
          <w:rFonts w:ascii="Times New Roman" w:hAnsi="Times New Roman" w:cs="Times New Roman"/>
          <w:b/>
          <w:bCs/>
          <w:sz w:val="28"/>
          <w:szCs w:val="28"/>
        </w:rPr>
        <w:tab/>
      </w:r>
      <w:r w:rsidRPr="009E02A7">
        <w:rPr>
          <w:rFonts w:ascii="Times New Roman" w:hAnsi="Times New Roman" w:cs="Times New Roman"/>
          <w:b/>
          <w:bCs/>
          <w:sz w:val="28"/>
          <w:szCs w:val="28"/>
        </w:rPr>
        <w:t xml:space="preserve">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w:t>
      </w:r>
      <w:r w:rsidRPr="009E02A7">
        <w:rPr>
          <w:rFonts w:ascii="Times New Roman" w:hAnsi="Times New Roman" w:cs="Times New Roman"/>
          <w:b/>
          <w:bCs/>
          <w:sz w:val="28"/>
          <w:szCs w:val="28"/>
        </w:rPr>
        <w:lastRenderedPageBreak/>
        <w:t>обязательными для предоставления государственной услуги, подлежащих предоставлению гражданином</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6.1.</w:t>
      </w:r>
      <w:r>
        <w:rPr>
          <w:rFonts w:ascii="Times New Roman" w:hAnsi="Times New Roman" w:cs="Times New Roman"/>
          <w:sz w:val="28"/>
          <w:szCs w:val="28"/>
        </w:rPr>
        <w:tab/>
      </w:r>
      <w:proofErr w:type="gramStart"/>
      <w:r w:rsidRPr="009E02A7">
        <w:rPr>
          <w:rFonts w:ascii="Times New Roman" w:hAnsi="Times New Roman" w:cs="Times New Roman"/>
          <w:sz w:val="28"/>
          <w:szCs w:val="28"/>
        </w:rPr>
        <w:t>Для получения государственной услуги гражданин (его законный представитель или доверенное лицо) представляет заявление (с указанием своего почтового адреса или реквизитов счета, открытого им в кредитной организации) по форме согласно приложению № 1 к Положению о порядке расходования субвенции на осуществление переданных полномочий Российской Федерации органами местного самоуправления по предоставлению отдельных мер социальной поддержки гражданам, подвергшимся воздействию радиации, утвержденному постановлением Правительства Ростовской</w:t>
      </w:r>
      <w:proofErr w:type="gramEnd"/>
      <w:r w:rsidRPr="009E02A7">
        <w:rPr>
          <w:rFonts w:ascii="Times New Roman" w:hAnsi="Times New Roman" w:cs="Times New Roman"/>
          <w:sz w:val="28"/>
          <w:szCs w:val="28"/>
        </w:rPr>
        <w:t xml:space="preserve"> области от 08.05.2015 № 333.</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Интересы заявителя могут представлять иные лица, действующие в интересах заявителя на основании документа, удостоверяющего их полномочия (доверенности), либо в соответствии с законодательством Российской Федерации (законные представители, родители, усыновители, опекуны (попечители) (далее - представитель заявителя).</w:t>
      </w:r>
      <w:proofErr w:type="gramEnd"/>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К заявлению прилагаются следующие документы: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заверенную копию удостоверения, дающего право на меры социальной поддержки (в случае если копия документа не заверена в установленном порядке, вместе с копией представляется оригинал);</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документы, подтверждающие статус «нетрудоспособные граждане», «многодетные семьи», «матери-одиночки», «одинокие женщины»: пенсионное удостоверение, свидетельство о рождении детей, свидетельство о разводе;</w:t>
      </w:r>
      <w:proofErr w:type="gramEnd"/>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проездные и другие документы, подтверждающие сведения о расходах на переезд и перевозку имущества.</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Нетрудоспособные граждане, многодетные семьи, матери-одиночки, одинокие женщины представляют документы, подтверждающие расходы по погрузке и разгрузке имущества.</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При подаче указанных документов предъявляется документ, удостоверяющий личность заявителя.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6.2. В качестве документа, удостоверяющего личность, предъявляется паспорт гражданина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Заявитель может представить копии указанных документов с обязательным предъявлением оригиналов либо заверенные в установленном порядке копии без предъявления оригиналов.</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При подаче заявления и документов в ОСЗН по месту жительства или МФЦ с представленных документов при необходимости изготавливаются копии, которые заверяются ОСЗН или МФЦ после их сверки с подлинниками.</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Заявление и документы (сведения), необходимые для получения государственной услуги, могут быть направлены в форме электронных документов. При этом днем обращения за предоставлением государственной услуги считается дата их получения уполномоченным органом. Обязанность подтверждения факта отправки указанных документов лежит на заявителе.</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 xml:space="preserve">При подаче заявления на бумажном носителе почтовым отправлением к заявлению прилагаются копии документов, верность которых </w:t>
      </w:r>
      <w:r w:rsidRPr="009E02A7">
        <w:rPr>
          <w:rFonts w:ascii="Times New Roman" w:hAnsi="Times New Roman" w:cs="Times New Roman"/>
          <w:sz w:val="28"/>
          <w:szCs w:val="28"/>
        </w:rPr>
        <w:lastRenderedPageBreak/>
        <w:t>засвидетельствована в установленном законом порядке, подлинники документов не направляются.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Заявления и документы, необходимые для получения государственной услуги, представляемые в форме электронных документов:</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подписываются в соответствии с требованиями Федерального закона от 06.04.2011 № 63-ФЗ «Об электронной подписи» и статей 21.1 и 21.2 Федерального закона от 27.07.2010 № 210-ФЗ;</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представляются с использованием электронных носителей и (или) информационно-телекоммуникационных сетей общего пользования, включая сеть Интернет:</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лично или через представителя;</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посредством МФЦ;</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r w:rsidRPr="009E02A7">
        <w:rPr>
          <w:rFonts w:ascii="Times New Roman" w:hAnsi="Times New Roman" w:cs="Times New Roman"/>
          <w:sz w:val="28"/>
          <w:szCs w:val="28"/>
        </w:rPr>
        <w:t>иным способом, позволяющим передать в электронном виде заявление и иные документы.</w:t>
      </w:r>
    </w:p>
    <w:p w:rsidR="009E02A7" w:rsidRPr="009E02A7" w:rsidRDefault="009E02A7" w:rsidP="009E02A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2A7">
        <w:rPr>
          <w:rFonts w:ascii="Times New Roman" w:hAnsi="Times New Roman" w:cs="Times New Roman"/>
          <w:sz w:val="28"/>
          <w:szCs w:val="28"/>
        </w:rPr>
        <w:t>Запрос и иные документы, необходимые для предоставления государственной услуги, подписанные простой электронной подписью и поданные заявителем с соблюдением требований части 1 и части 2 статьи 21.1 Федерального закона от 27.07.2010 № 210-ФЗ,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w:t>
      </w:r>
      <w:proofErr w:type="gramEnd"/>
      <w:r w:rsidRPr="009E02A7">
        <w:rPr>
          <w:rFonts w:ascii="Times New Roman" w:hAnsi="Times New Roman" w:cs="Times New Roman"/>
          <w:sz w:val="28"/>
          <w:szCs w:val="28"/>
        </w:rPr>
        <w:t xml:space="preserve"> за получением государственной услуги в электронной форме.</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hAnsi="Times New Roman" w:cs="Times New Roman"/>
          <w:sz w:val="28"/>
          <w:szCs w:val="28"/>
        </w:rPr>
        <w:t xml:space="preserve">В </w:t>
      </w:r>
      <w:proofErr w:type="gramStart"/>
      <w:r w:rsidRPr="009E02A7">
        <w:rPr>
          <w:rFonts w:ascii="Times New Roman" w:hAnsi="Times New Roman" w:cs="Times New Roman"/>
          <w:sz w:val="28"/>
          <w:szCs w:val="28"/>
        </w:rPr>
        <w:t>случае</w:t>
      </w:r>
      <w:proofErr w:type="gramEnd"/>
      <w:r w:rsidRPr="009E02A7">
        <w:rPr>
          <w:rFonts w:ascii="Times New Roman" w:hAnsi="Times New Roman" w:cs="Times New Roman"/>
          <w:sz w:val="28"/>
          <w:szCs w:val="28"/>
        </w:rPr>
        <w:t xml:space="preserve"> если подача документов происходит посредством ЕПГУ, дополнительная подача таких документов в какой-либо иной форме не требуется.</w:t>
      </w:r>
      <w:r w:rsidRPr="009E02A7">
        <w:rPr>
          <w:rFonts w:ascii="Times New Roman" w:eastAsia="Times New Roman" w:hAnsi="Times New Roman" w:cs="Times New Roman"/>
          <w:sz w:val="28"/>
          <w:szCs w:val="28"/>
          <w:lang w:eastAsia="ru-RU"/>
        </w:rPr>
        <w:t>».</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4.2. Подраздел 7 изложить в следующей редакции: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E02A7">
        <w:rPr>
          <w:rFonts w:ascii="Times New Roman" w:eastAsia="Times New Roman" w:hAnsi="Times New Roman" w:cs="Times New Roman"/>
          <w:sz w:val="28"/>
          <w:szCs w:val="28"/>
          <w:lang w:eastAsia="ru-RU"/>
        </w:rPr>
        <w:t>«</w:t>
      </w:r>
      <w:r w:rsidRPr="009E02A7">
        <w:rPr>
          <w:rFonts w:ascii="Times New Roman" w:eastAsia="Times New Roman" w:hAnsi="Times New Roman" w:cs="Times New Roman"/>
          <w:b/>
          <w:sz w:val="28"/>
          <w:szCs w:val="28"/>
          <w:lang w:eastAsia="ru-RU"/>
        </w:rPr>
        <w:t>7.</w:t>
      </w:r>
      <w:r>
        <w:rPr>
          <w:rFonts w:ascii="Times New Roman" w:eastAsia="Times New Roman" w:hAnsi="Times New Roman" w:cs="Times New Roman"/>
          <w:b/>
          <w:sz w:val="28"/>
          <w:szCs w:val="28"/>
          <w:lang w:eastAsia="ru-RU"/>
        </w:rPr>
        <w:tab/>
      </w:r>
      <w:r w:rsidRPr="009E02A7">
        <w:rPr>
          <w:rFonts w:ascii="Times New Roman" w:eastAsia="Times New Roman"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Работник ОСЗН, МФЦ в порядке межведомственного информационного взаимодействия запрашивают:</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сведения о номере индивидуального лицевого счета застрахованного лица в системе обязательного пенсионного страхования Российской Федерации из государственного учреждения - Отделения Пенсионного фонда Российской Федерации по Ростовской области;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сведения из Пенсионного фонда Российской Федерации об инвалидности, содержащиеся в федеральной государственной информационной системе «Федеральный реестр инвалидов»;</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справка иного ОСЗН о неполучении единовременного пособия в связи с переездом на новое место жительства и компенсации стоимости проезда, а также расходов по перевозке имущества;</w:t>
      </w:r>
    </w:p>
    <w:p w:rsidR="009E02A7" w:rsidRPr="009E02A7" w:rsidRDefault="009E02A7" w:rsidP="009E02A7">
      <w:pPr>
        <w:widowControl w:val="0"/>
        <w:spacing w:after="0" w:line="240" w:lineRule="auto"/>
        <w:ind w:firstLine="709"/>
        <w:jc w:val="both"/>
        <w:rPr>
          <w:rFonts w:ascii="Times New Roman" w:hAnsi="Times New Roman" w:cs="Times New Roman"/>
          <w:bCs/>
          <w:color w:val="000000" w:themeColor="text1"/>
          <w:sz w:val="28"/>
          <w:szCs w:val="28"/>
        </w:rPr>
      </w:pPr>
      <w:r w:rsidRPr="009E02A7">
        <w:rPr>
          <w:rFonts w:ascii="Times New Roman" w:hAnsi="Times New Roman" w:cs="Times New Roman"/>
          <w:bCs/>
          <w:color w:val="000000" w:themeColor="text1"/>
          <w:sz w:val="28"/>
          <w:szCs w:val="28"/>
        </w:rPr>
        <w:lastRenderedPageBreak/>
        <w:t>сведения о регистрации по месту жительства (пребывания) гражданина, претендующего на предоставление услуги из Министерства внутренних дел Российской Федерации.</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Гражданин вправе по своей инициативе представить указанные сведения.</w:t>
      </w: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Непредставление заявителем вышеуказанных сведений не является основанием для отказа заявителю в предоставлении услуги</w:t>
      </w:r>
      <w:proofErr w:type="gramStart"/>
      <w:r w:rsidRPr="009E02A7">
        <w:rPr>
          <w:rFonts w:ascii="Times New Roman" w:eastAsia="Times New Roman" w:hAnsi="Times New Roman" w:cs="Times New Roman"/>
          <w:sz w:val="28"/>
          <w:szCs w:val="28"/>
          <w:lang w:eastAsia="ru-RU"/>
        </w:rPr>
        <w:t>.».</w:t>
      </w:r>
      <w:proofErr w:type="gramEnd"/>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E02A7" w:rsidRPr="009E02A7" w:rsidRDefault="009E02A7" w:rsidP="009E02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E02A7" w:rsidRPr="009E02A7" w:rsidRDefault="009E02A7" w:rsidP="009E02A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 xml:space="preserve">     Начальник отдела</w:t>
      </w:r>
    </w:p>
    <w:p w:rsidR="009E02A7" w:rsidRPr="009E02A7" w:rsidRDefault="009E02A7" w:rsidP="009E02A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02A7">
        <w:rPr>
          <w:rFonts w:ascii="Times New Roman" w:eastAsia="Times New Roman" w:hAnsi="Times New Roman" w:cs="Times New Roman"/>
          <w:sz w:val="28"/>
          <w:szCs w:val="28"/>
          <w:lang w:eastAsia="ru-RU"/>
        </w:rPr>
        <w:t>компенсационных выплат</w:t>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r>
      <w:r w:rsidRPr="009E02A7">
        <w:rPr>
          <w:rFonts w:ascii="Times New Roman" w:eastAsia="Times New Roman" w:hAnsi="Times New Roman" w:cs="Times New Roman"/>
          <w:sz w:val="28"/>
          <w:szCs w:val="28"/>
          <w:lang w:eastAsia="ru-RU"/>
        </w:rPr>
        <w:tab/>
        <w:t xml:space="preserve"> С.П. Щербак</w:t>
      </w:r>
    </w:p>
    <w:p w:rsidR="00C462B3" w:rsidRPr="00C462B3" w:rsidRDefault="00C462B3" w:rsidP="00C462B3">
      <w:pPr>
        <w:keepNext/>
        <w:tabs>
          <w:tab w:val="left" w:pos="0"/>
        </w:tabs>
        <w:spacing w:after="0" w:line="240" w:lineRule="auto"/>
        <w:jc w:val="center"/>
        <w:outlineLvl w:val="0"/>
        <w:rPr>
          <w:rFonts w:ascii="Times New Roman" w:hAnsi="Times New Roman" w:cs="Times New Roman"/>
          <w:sz w:val="10"/>
          <w:szCs w:val="10"/>
        </w:rPr>
      </w:pPr>
    </w:p>
    <w:p w:rsidR="00C462B3" w:rsidRPr="00C462B3" w:rsidRDefault="00C462B3" w:rsidP="00C462B3">
      <w:pPr>
        <w:keepNext/>
        <w:tabs>
          <w:tab w:val="left" w:pos="0"/>
        </w:tabs>
        <w:spacing w:after="0" w:line="240" w:lineRule="auto"/>
        <w:jc w:val="center"/>
        <w:outlineLvl w:val="0"/>
        <w:rPr>
          <w:rFonts w:ascii="Times New Roman" w:hAnsi="Times New Roman" w:cs="Times New Roman"/>
          <w:sz w:val="10"/>
          <w:szCs w:val="10"/>
        </w:rPr>
      </w:pPr>
    </w:p>
    <w:p w:rsidR="009E02A7" w:rsidRDefault="009E02A7" w:rsidP="00DC1E0C">
      <w:pPr>
        <w:keepNext/>
        <w:tabs>
          <w:tab w:val="left" w:pos="0"/>
        </w:tabs>
        <w:spacing w:after="0" w:line="240" w:lineRule="auto"/>
        <w:jc w:val="center"/>
        <w:outlineLvl w:val="0"/>
        <w:rPr>
          <w:rFonts w:ascii="Times New Roman" w:hAnsi="Times New Roman" w:cs="Times New Roman"/>
          <w:sz w:val="10"/>
          <w:szCs w:val="10"/>
        </w:rPr>
      </w:pPr>
    </w:p>
    <w:sectPr w:rsidR="009E02A7" w:rsidSect="00D13042">
      <w:footerReference w:type="default" r:id="rId11"/>
      <w:pgSz w:w="11906" w:h="16838"/>
      <w:pgMar w:top="1134" w:right="567" w:bottom="1134" w:left="1701" w:header="709" w:footer="1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67D" w:rsidRDefault="002C067D" w:rsidP="008C5EDA">
      <w:pPr>
        <w:spacing w:after="0" w:line="240" w:lineRule="auto"/>
      </w:pPr>
      <w:r>
        <w:separator/>
      </w:r>
    </w:p>
  </w:endnote>
  <w:endnote w:type="continuationSeparator" w:id="0">
    <w:p w:rsidR="002C067D" w:rsidRDefault="002C067D" w:rsidP="008C5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685255"/>
      <w:docPartObj>
        <w:docPartGallery w:val="Page Numbers (Bottom of Page)"/>
        <w:docPartUnique/>
      </w:docPartObj>
    </w:sdtPr>
    <w:sdtEndPr/>
    <w:sdtContent>
      <w:p w:rsidR="009C6012" w:rsidRDefault="009C6012">
        <w:pPr>
          <w:pStyle w:val="aa"/>
          <w:jc w:val="right"/>
        </w:pPr>
        <w:r>
          <w:fldChar w:fldCharType="begin"/>
        </w:r>
        <w:r>
          <w:instrText>PAGE   \* MERGEFORMAT</w:instrText>
        </w:r>
        <w:r>
          <w:fldChar w:fldCharType="separate"/>
        </w:r>
        <w:r w:rsidR="00C462B3">
          <w:rPr>
            <w:noProof/>
          </w:rPr>
          <w:t>1</w:t>
        </w:r>
        <w:r>
          <w:fldChar w:fldCharType="end"/>
        </w:r>
      </w:p>
    </w:sdtContent>
  </w:sdt>
  <w:p w:rsidR="004B600A" w:rsidRDefault="004B600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67D" w:rsidRDefault="002C067D" w:rsidP="008C5EDA">
      <w:pPr>
        <w:spacing w:after="0" w:line="240" w:lineRule="auto"/>
      </w:pPr>
      <w:r>
        <w:separator/>
      </w:r>
    </w:p>
  </w:footnote>
  <w:footnote w:type="continuationSeparator" w:id="0">
    <w:p w:rsidR="002C067D" w:rsidRDefault="002C067D" w:rsidP="008C5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D6C51CC"/>
    <w:lvl w:ilvl="0">
      <w:start w:val="1"/>
      <w:numFmt w:val="decimal"/>
      <w:pStyle w:val="a"/>
      <w:lvlText w:val="%1."/>
      <w:lvlJc w:val="left"/>
      <w:pPr>
        <w:tabs>
          <w:tab w:val="num" w:pos="360"/>
        </w:tabs>
        <w:ind w:left="360" w:hanging="360"/>
      </w:pPr>
    </w:lvl>
  </w:abstractNum>
  <w:abstractNum w:abstractNumId="1">
    <w:nsid w:val="022E52D3"/>
    <w:multiLevelType w:val="hybridMultilevel"/>
    <w:tmpl w:val="6F92CC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42567E"/>
    <w:multiLevelType w:val="hybridMultilevel"/>
    <w:tmpl w:val="E02800B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2315F7"/>
    <w:multiLevelType w:val="multilevel"/>
    <w:tmpl w:val="154C59F6"/>
    <w:lvl w:ilvl="0">
      <w:start w:val="1"/>
      <w:numFmt w:val="decimal"/>
      <w:lvlText w:val="%1."/>
      <w:lvlJc w:val="left"/>
      <w:pPr>
        <w:ind w:left="1495" w:hanging="360"/>
      </w:pPr>
      <w:rPr>
        <w:rFonts w:hint="default"/>
      </w:rPr>
    </w:lvl>
    <w:lvl w:ilvl="1">
      <w:start w:val="2"/>
      <w:numFmt w:val="decimal"/>
      <w:isLgl/>
      <w:lvlText w:val="%1.%2."/>
      <w:lvlJc w:val="left"/>
      <w:pPr>
        <w:ind w:left="1830" w:hanging="750"/>
      </w:pPr>
      <w:rPr>
        <w:rFonts w:hint="default"/>
      </w:rPr>
    </w:lvl>
    <w:lvl w:ilvl="2">
      <w:start w:val="1"/>
      <w:numFmt w:val="decimal"/>
      <w:isLgl/>
      <w:lvlText w:val="%1.%2.%3."/>
      <w:lvlJc w:val="left"/>
      <w:pPr>
        <w:ind w:left="1830" w:hanging="75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
    <w:nsid w:val="0CCA51BB"/>
    <w:multiLevelType w:val="multilevel"/>
    <w:tmpl w:val="1DFE1722"/>
    <w:lvl w:ilvl="0">
      <w:start w:val="2"/>
      <w:numFmt w:val="decimal"/>
      <w:lvlText w:val="%1."/>
      <w:lvlJc w:val="left"/>
      <w:pPr>
        <w:ind w:left="720" w:hanging="360"/>
      </w:pPr>
      <w:rPr>
        <w:rFonts w:hint="default"/>
      </w:rPr>
    </w:lvl>
    <w:lvl w:ilvl="1">
      <w:start w:val="1"/>
      <w:numFmt w:val="decimal"/>
      <w:isLgl/>
      <w:lvlText w:val="%1.%2."/>
      <w:lvlJc w:val="left"/>
      <w:pPr>
        <w:ind w:left="1710"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nsid w:val="0EF04B04"/>
    <w:multiLevelType w:val="multilevel"/>
    <w:tmpl w:val="1BEED6C2"/>
    <w:lvl w:ilvl="0">
      <w:start w:val="5"/>
      <w:numFmt w:val="decimal"/>
      <w:lvlText w:val="%1."/>
      <w:lvlJc w:val="left"/>
      <w:pPr>
        <w:ind w:left="675" w:hanging="675"/>
      </w:pPr>
      <w:rPr>
        <w:rFonts w:hint="default"/>
      </w:rPr>
    </w:lvl>
    <w:lvl w:ilvl="1">
      <w:start w:val="4"/>
      <w:numFmt w:val="decimal"/>
      <w:lvlText w:val="%1.%2."/>
      <w:lvlJc w:val="left"/>
      <w:pPr>
        <w:ind w:left="1287" w:hanging="720"/>
      </w:pPr>
      <w:rPr>
        <w:rFonts w:hint="default"/>
      </w:rPr>
    </w:lvl>
    <w:lvl w:ilvl="2">
      <w:start w:val="8"/>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75E2674"/>
    <w:multiLevelType w:val="multilevel"/>
    <w:tmpl w:val="D442824C"/>
    <w:lvl w:ilvl="0">
      <w:start w:val="6"/>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190C05D1"/>
    <w:multiLevelType w:val="hybridMultilevel"/>
    <w:tmpl w:val="E39C5310"/>
    <w:lvl w:ilvl="0" w:tplc="8DDE1C58">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8F043C"/>
    <w:multiLevelType w:val="multilevel"/>
    <w:tmpl w:val="340AE7C4"/>
    <w:lvl w:ilvl="0">
      <w:start w:val="6"/>
      <w:numFmt w:val="decimal"/>
      <w:lvlText w:val="%1."/>
      <w:lvlJc w:val="left"/>
      <w:pPr>
        <w:ind w:left="450" w:hanging="45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1A9C7F4F"/>
    <w:multiLevelType w:val="multilevel"/>
    <w:tmpl w:val="A9EA1960"/>
    <w:lvl w:ilvl="0">
      <w:start w:val="5"/>
      <w:numFmt w:val="decimal"/>
      <w:lvlText w:val="%1."/>
      <w:lvlJc w:val="left"/>
      <w:pPr>
        <w:ind w:left="720" w:hanging="360"/>
      </w:pPr>
      <w:rPr>
        <w:rFonts w:hint="default"/>
        <w:b/>
      </w:rPr>
    </w:lvl>
    <w:lvl w:ilvl="1">
      <w:start w:val="1"/>
      <w:numFmt w:val="decimal"/>
      <w:isLgl/>
      <w:lvlText w:val="%1.%2."/>
      <w:lvlJc w:val="left"/>
      <w:pPr>
        <w:ind w:left="1909"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1C692A38"/>
    <w:multiLevelType w:val="multilevel"/>
    <w:tmpl w:val="E79C007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1DC95A14"/>
    <w:multiLevelType w:val="hybridMultilevel"/>
    <w:tmpl w:val="AF643484"/>
    <w:lvl w:ilvl="0" w:tplc="F4A4F8A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39258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E6372CE"/>
    <w:multiLevelType w:val="multilevel"/>
    <w:tmpl w:val="2164551C"/>
    <w:lvl w:ilvl="0">
      <w:start w:val="5"/>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4">
    <w:nsid w:val="23F51B6D"/>
    <w:multiLevelType w:val="hybridMultilevel"/>
    <w:tmpl w:val="CC6E0F3E"/>
    <w:lvl w:ilvl="0" w:tplc="37CE5D8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4A63BD6"/>
    <w:multiLevelType w:val="hybridMultilevel"/>
    <w:tmpl w:val="CB04CC3A"/>
    <w:lvl w:ilvl="0" w:tplc="3F8A0F28">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4BE4D35"/>
    <w:multiLevelType w:val="hybridMultilevel"/>
    <w:tmpl w:val="8FCACE82"/>
    <w:lvl w:ilvl="0" w:tplc="8BC21AD4">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66E79D2"/>
    <w:multiLevelType w:val="multilevel"/>
    <w:tmpl w:val="8C10D4C0"/>
    <w:lvl w:ilvl="0">
      <w:start w:val="1"/>
      <w:numFmt w:val="decimal"/>
      <w:lvlText w:val="%1."/>
      <w:lvlJc w:val="left"/>
      <w:pPr>
        <w:tabs>
          <w:tab w:val="num" w:pos="1908"/>
        </w:tabs>
        <w:ind w:left="1908" w:hanging="1200"/>
      </w:pPr>
      <w:rPr>
        <w:color w:val="000000"/>
        <w:sz w:val="28"/>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8">
    <w:nsid w:val="273D76A8"/>
    <w:multiLevelType w:val="multilevel"/>
    <w:tmpl w:val="93D0309C"/>
    <w:lvl w:ilvl="0">
      <w:start w:val="1"/>
      <w:numFmt w:val="decimal"/>
      <w:lvlText w:val="%1."/>
      <w:lvlJc w:val="left"/>
      <w:pPr>
        <w:ind w:left="1395" w:hanging="1395"/>
      </w:pPr>
      <w:rPr>
        <w:rFonts w:hint="default"/>
      </w:rPr>
    </w:lvl>
    <w:lvl w:ilvl="1">
      <w:start w:val="1"/>
      <w:numFmt w:val="decimal"/>
      <w:lvlText w:val="%1.%2."/>
      <w:lvlJc w:val="left"/>
      <w:pPr>
        <w:ind w:left="2104" w:hanging="1395"/>
      </w:pPr>
      <w:rPr>
        <w:rFonts w:hint="default"/>
      </w:rPr>
    </w:lvl>
    <w:lvl w:ilvl="2">
      <w:start w:val="1"/>
      <w:numFmt w:val="decimal"/>
      <w:lvlText w:val="%1.%2.%3."/>
      <w:lvlJc w:val="left"/>
      <w:pPr>
        <w:ind w:left="2813" w:hanging="1395"/>
      </w:pPr>
      <w:rPr>
        <w:rFonts w:hint="default"/>
      </w:rPr>
    </w:lvl>
    <w:lvl w:ilvl="3">
      <w:start w:val="1"/>
      <w:numFmt w:val="decimal"/>
      <w:lvlText w:val="%1.%2.%3.%4."/>
      <w:lvlJc w:val="left"/>
      <w:pPr>
        <w:ind w:left="3522" w:hanging="1395"/>
      </w:pPr>
      <w:rPr>
        <w:rFonts w:hint="default"/>
      </w:rPr>
    </w:lvl>
    <w:lvl w:ilvl="4">
      <w:start w:val="1"/>
      <w:numFmt w:val="decimal"/>
      <w:lvlText w:val="%1.%2.%3.%4.%5."/>
      <w:lvlJc w:val="left"/>
      <w:pPr>
        <w:ind w:left="4231" w:hanging="139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2B650D68"/>
    <w:multiLevelType w:val="hybridMultilevel"/>
    <w:tmpl w:val="67AE064A"/>
    <w:lvl w:ilvl="0" w:tplc="BB52EA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2DB772D1"/>
    <w:multiLevelType w:val="hybridMultilevel"/>
    <w:tmpl w:val="B9EAFFDE"/>
    <w:lvl w:ilvl="0" w:tplc="F3B884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3BE4365"/>
    <w:multiLevelType w:val="hybridMultilevel"/>
    <w:tmpl w:val="D0F03320"/>
    <w:lvl w:ilvl="0" w:tplc="55866FBA">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51361F6"/>
    <w:multiLevelType w:val="multilevel"/>
    <w:tmpl w:val="EA58EA96"/>
    <w:lvl w:ilvl="0">
      <w:start w:val="1"/>
      <w:numFmt w:val="decimal"/>
      <w:lvlText w:val="%1."/>
      <w:lvlJc w:val="left"/>
      <w:pPr>
        <w:ind w:left="504" w:hanging="504"/>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nsid w:val="388E6B83"/>
    <w:multiLevelType w:val="multilevel"/>
    <w:tmpl w:val="7F882A0A"/>
    <w:lvl w:ilvl="0">
      <w:start w:val="2"/>
      <w:numFmt w:val="decimal"/>
      <w:lvlText w:val="%1."/>
      <w:lvlJc w:val="left"/>
      <w:pPr>
        <w:ind w:left="432" w:hanging="432"/>
      </w:pPr>
    </w:lvl>
    <w:lvl w:ilvl="1">
      <w:start w:val="8"/>
      <w:numFmt w:val="decimal"/>
      <w:lvlText w:val="%1.%2."/>
      <w:lvlJc w:val="left"/>
      <w:pPr>
        <w:ind w:left="1170" w:hanging="720"/>
      </w:pPr>
    </w:lvl>
    <w:lvl w:ilvl="2">
      <w:start w:val="1"/>
      <w:numFmt w:val="decimal"/>
      <w:lvlText w:val="%1.%2.%3."/>
      <w:lvlJc w:val="left"/>
      <w:pPr>
        <w:ind w:left="1620" w:hanging="720"/>
      </w:pPr>
    </w:lvl>
    <w:lvl w:ilvl="3">
      <w:start w:val="1"/>
      <w:numFmt w:val="decimal"/>
      <w:lvlText w:val="%1.%2.%3.%4."/>
      <w:lvlJc w:val="left"/>
      <w:pPr>
        <w:ind w:left="2430" w:hanging="1080"/>
      </w:pPr>
    </w:lvl>
    <w:lvl w:ilvl="4">
      <w:start w:val="1"/>
      <w:numFmt w:val="decimal"/>
      <w:lvlText w:val="%1.%2.%3.%4.%5."/>
      <w:lvlJc w:val="left"/>
      <w:pPr>
        <w:ind w:left="2880" w:hanging="1080"/>
      </w:pPr>
    </w:lvl>
    <w:lvl w:ilvl="5">
      <w:start w:val="1"/>
      <w:numFmt w:val="decimal"/>
      <w:lvlText w:val="%1.%2.%3.%4.%5.%6."/>
      <w:lvlJc w:val="left"/>
      <w:pPr>
        <w:ind w:left="3690" w:hanging="1440"/>
      </w:pPr>
    </w:lvl>
    <w:lvl w:ilvl="6">
      <w:start w:val="1"/>
      <w:numFmt w:val="decimal"/>
      <w:lvlText w:val="%1.%2.%3.%4.%5.%6.%7."/>
      <w:lvlJc w:val="left"/>
      <w:pPr>
        <w:ind w:left="4500" w:hanging="1800"/>
      </w:pPr>
    </w:lvl>
    <w:lvl w:ilvl="7">
      <w:start w:val="1"/>
      <w:numFmt w:val="decimal"/>
      <w:lvlText w:val="%1.%2.%3.%4.%5.%6.%7.%8."/>
      <w:lvlJc w:val="left"/>
      <w:pPr>
        <w:ind w:left="4950" w:hanging="1800"/>
      </w:pPr>
    </w:lvl>
    <w:lvl w:ilvl="8">
      <w:start w:val="1"/>
      <w:numFmt w:val="decimal"/>
      <w:lvlText w:val="%1.%2.%3.%4.%5.%6.%7.%8.%9."/>
      <w:lvlJc w:val="left"/>
      <w:pPr>
        <w:ind w:left="5760" w:hanging="2160"/>
      </w:pPr>
    </w:lvl>
  </w:abstractNum>
  <w:abstractNum w:abstractNumId="24">
    <w:nsid w:val="38B53811"/>
    <w:multiLevelType w:val="hybridMultilevel"/>
    <w:tmpl w:val="32D6C1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4D4DB7"/>
    <w:multiLevelType w:val="multilevel"/>
    <w:tmpl w:val="4F7A6402"/>
    <w:lvl w:ilvl="0">
      <w:start w:val="3"/>
      <w:numFmt w:val="decimal"/>
      <w:lvlText w:val="%1."/>
      <w:lvlJc w:val="left"/>
      <w:pPr>
        <w:ind w:left="432" w:hanging="432"/>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6">
    <w:nsid w:val="3F7A7289"/>
    <w:multiLevelType w:val="hybridMultilevel"/>
    <w:tmpl w:val="D3B8BD0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703171"/>
    <w:multiLevelType w:val="multilevel"/>
    <w:tmpl w:val="CEFAF054"/>
    <w:lvl w:ilvl="0">
      <w:start w:val="1"/>
      <w:numFmt w:val="decimal"/>
      <w:lvlText w:val="%1."/>
      <w:lvlJc w:val="left"/>
      <w:pPr>
        <w:ind w:left="360" w:hanging="360"/>
      </w:pPr>
      <w:rPr>
        <w:rFonts w:hint="default"/>
        <w:lang w:val="ru-RU"/>
      </w:rPr>
    </w:lvl>
    <w:lvl w:ilvl="1">
      <w:start w:val="1"/>
      <w:numFmt w:val="decimal"/>
      <w:isLgl/>
      <w:lvlText w:val="%1.%2."/>
      <w:lvlJc w:val="left"/>
      <w:pPr>
        <w:ind w:left="862"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652" w:hanging="1800"/>
      </w:pPr>
      <w:rPr>
        <w:rFonts w:hint="default"/>
      </w:rPr>
    </w:lvl>
    <w:lvl w:ilvl="7">
      <w:start w:val="1"/>
      <w:numFmt w:val="decimal"/>
      <w:isLgl/>
      <w:lvlText w:val="%1.%2.%3.%4.%5.%6.%7.%8."/>
      <w:lvlJc w:val="left"/>
      <w:pPr>
        <w:ind w:left="2794" w:hanging="1800"/>
      </w:pPr>
      <w:rPr>
        <w:rFonts w:hint="default"/>
      </w:rPr>
    </w:lvl>
    <w:lvl w:ilvl="8">
      <w:start w:val="1"/>
      <w:numFmt w:val="decimal"/>
      <w:isLgl/>
      <w:lvlText w:val="%1.%2.%3.%4.%5.%6.%7.%8.%9."/>
      <w:lvlJc w:val="left"/>
      <w:pPr>
        <w:ind w:left="3296" w:hanging="2160"/>
      </w:pPr>
      <w:rPr>
        <w:rFonts w:hint="default"/>
      </w:rPr>
    </w:lvl>
  </w:abstractNum>
  <w:abstractNum w:abstractNumId="28">
    <w:nsid w:val="42447D05"/>
    <w:multiLevelType w:val="hybridMultilevel"/>
    <w:tmpl w:val="8F2612B2"/>
    <w:lvl w:ilvl="0" w:tplc="2E9C88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AA4449B"/>
    <w:multiLevelType w:val="hybridMultilevel"/>
    <w:tmpl w:val="6E16B01A"/>
    <w:lvl w:ilvl="0" w:tplc="D73259B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ADA5659"/>
    <w:multiLevelType w:val="multilevel"/>
    <w:tmpl w:val="61DE1E2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nsid w:val="4D894127"/>
    <w:multiLevelType w:val="multilevel"/>
    <w:tmpl w:val="4858AB0E"/>
    <w:lvl w:ilvl="0">
      <w:start w:val="2"/>
      <w:numFmt w:val="decimal"/>
      <w:lvlText w:val="%1."/>
      <w:lvlJc w:val="left"/>
      <w:pPr>
        <w:ind w:left="576" w:hanging="576"/>
      </w:pPr>
    </w:lvl>
    <w:lvl w:ilvl="1">
      <w:start w:val="1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522C1C9E"/>
    <w:multiLevelType w:val="multilevel"/>
    <w:tmpl w:val="4656A154"/>
    <w:lvl w:ilvl="0">
      <w:start w:val="5"/>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3">
    <w:nsid w:val="553A5180"/>
    <w:multiLevelType w:val="multilevel"/>
    <w:tmpl w:val="BE94D9E8"/>
    <w:lvl w:ilvl="0">
      <w:start w:val="2"/>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4">
    <w:nsid w:val="5A0C4D8A"/>
    <w:multiLevelType w:val="multilevel"/>
    <w:tmpl w:val="B6707926"/>
    <w:lvl w:ilvl="0">
      <w:start w:val="3"/>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5">
    <w:nsid w:val="5A25004D"/>
    <w:multiLevelType w:val="hybridMultilevel"/>
    <w:tmpl w:val="19FC1CDA"/>
    <w:lvl w:ilvl="0" w:tplc="FFFFFFFF">
      <w:start w:val="1"/>
      <w:numFmt w:val="bullet"/>
      <w:pStyle w:val="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5AC57434"/>
    <w:multiLevelType w:val="hybridMultilevel"/>
    <w:tmpl w:val="AD76F77A"/>
    <w:lvl w:ilvl="0" w:tplc="3D7635F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B2B45BE"/>
    <w:multiLevelType w:val="hybridMultilevel"/>
    <w:tmpl w:val="8486AE68"/>
    <w:lvl w:ilvl="0" w:tplc="FFFFFFFF">
      <w:start w:val="2"/>
      <w:numFmt w:val="decimal"/>
      <w:lvlText w:val="%1.2"/>
      <w:lvlJc w:val="left"/>
      <w:pPr>
        <w:tabs>
          <w:tab w:val="num" w:pos="142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8">
    <w:nsid w:val="5B406801"/>
    <w:multiLevelType w:val="multilevel"/>
    <w:tmpl w:val="5C0A6A76"/>
    <w:lvl w:ilvl="0">
      <w:start w:val="7"/>
      <w:numFmt w:val="decimal"/>
      <w:lvlText w:val="%1."/>
      <w:lvlJc w:val="left"/>
      <w:pPr>
        <w:ind w:left="1069"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9">
    <w:nsid w:val="607536E5"/>
    <w:multiLevelType w:val="multilevel"/>
    <w:tmpl w:val="7466E258"/>
    <w:lvl w:ilvl="0">
      <w:start w:val="2"/>
      <w:numFmt w:val="decimal"/>
      <w:lvlText w:val="%1."/>
      <w:lvlJc w:val="left"/>
      <w:pPr>
        <w:ind w:left="675" w:hanging="675"/>
      </w:pPr>
      <w:rPr>
        <w:rFonts w:hint="default"/>
        <w:b/>
      </w:rPr>
    </w:lvl>
    <w:lvl w:ilvl="1">
      <w:start w:val="1"/>
      <w:numFmt w:val="decimal"/>
      <w:lvlText w:val="%1.%2."/>
      <w:lvlJc w:val="left"/>
      <w:pPr>
        <w:ind w:left="862" w:hanging="720"/>
      </w:pPr>
      <w:rPr>
        <w:rFonts w:hint="default"/>
        <w:b/>
      </w:rPr>
    </w:lvl>
    <w:lvl w:ilvl="2">
      <w:start w:val="3"/>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652" w:hanging="180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3296" w:hanging="2160"/>
      </w:pPr>
      <w:rPr>
        <w:rFonts w:hint="default"/>
        <w:b/>
      </w:rPr>
    </w:lvl>
  </w:abstractNum>
  <w:abstractNum w:abstractNumId="40">
    <w:nsid w:val="633E0ACE"/>
    <w:multiLevelType w:val="multilevel"/>
    <w:tmpl w:val="866C64F6"/>
    <w:lvl w:ilvl="0">
      <w:start w:val="2"/>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1">
    <w:nsid w:val="69076D4B"/>
    <w:multiLevelType w:val="hybridMultilevel"/>
    <w:tmpl w:val="0B4263D4"/>
    <w:lvl w:ilvl="0" w:tplc="67E071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699A05C9"/>
    <w:multiLevelType w:val="multilevel"/>
    <w:tmpl w:val="39E473F8"/>
    <w:lvl w:ilvl="0">
      <w:start w:val="3"/>
      <w:numFmt w:val="decimal"/>
      <w:lvlText w:val="%1."/>
      <w:lvlJc w:val="left"/>
      <w:pPr>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600" w:hanging="2160"/>
      </w:pPr>
      <w:rPr>
        <w:rFonts w:hint="default"/>
      </w:rPr>
    </w:lvl>
  </w:abstractNum>
  <w:abstractNum w:abstractNumId="43">
    <w:nsid w:val="6BF55969"/>
    <w:multiLevelType w:val="hybridMultilevel"/>
    <w:tmpl w:val="3A4E33CA"/>
    <w:lvl w:ilvl="0" w:tplc="19EA8246">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4">
    <w:nsid w:val="6DA81A68"/>
    <w:multiLevelType w:val="multilevel"/>
    <w:tmpl w:val="4FACD210"/>
    <w:lvl w:ilvl="0">
      <w:start w:val="2"/>
      <w:numFmt w:val="decimal"/>
      <w:lvlText w:val="%1"/>
      <w:lvlJc w:val="left"/>
      <w:pPr>
        <w:ind w:left="504" w:hanging="504"/>
      </w:pPr>
    </w:lvl>
    <w:lvl w:ilvl="1">
      <w:start w:val="10"/>
      <w:numFmt w:val="decimal"/>
      <w:lvlText w:val="%1.%2"/>
      <w:lvlJc w:val="left"/>
      <w:pPr>
        <w:ind w:left="954" w:hanging="504"/>
      </w:pPr>
    </w:lvl>
    <w:lvl w:ilvl="2">
      <w:start w:val="1"/>
      <w:numFmt w:val="decimal"/>
      <w:lvlText w:val="%1.%2.%3"/>
      <w:lvlJc w:val="left"/>
      <w:pPr>
        <w:ind w:left="1620" w:hanging="720"/>
      </w:pPr>
    </w:lvl>
    <w:lvl w:ilvl="3">
      <w:start w:val="1"/>
      <w:numFmt w:val="decimal"/>
      <w:lvlText w:val="%1.%2.%3.%4"/>
      <w:lvlJc w:val="left"/>
      <w:pPr>
        <w:ind w:left="2430" w:hanging="1080"/>
      </w:pPr>
    </w:lvl>
    <w:lvl w:ilvl="4">
      <w:start w:val="1"/>
      <w:numFmt w:val="decimal"/>
      <w:lvlText w:val="%1.%2.%3.%4.%5"/>
      <w:lvlJc w:val="left"/>
      <w:pPr>
        <w:ind w:left="2880" w:hanging="1080"/>
      </w:pPr>
    </w:lvl>
    <w:lvl w:ilvl="5">
      <w:start w:val="1"/>
      <w:numFmt w:val="decimal"/>
      <w:lvlText w:val="%1.%2.%3.%4.%5.%6"/>
      <w:lvlJc w:val="left"/>
      <w:pPr>
        <w:ind w:left="3690" w:hanging="1440"/>
      </w:pPr>
    </w:lvl>
    <w:lvl w:ilvl="6">
      <w:start w:val="1"/>
      <w:numFmt w:val="decimal"/>
      <w:lvlText w:val="%1.%2.%3.%4.%5.%6.%7"/>
      <w:lvlJc w:val="left"/>
      <w:pPr>
        <w:ind w:left="4140" w:hanging="1440"/>
      </w:pPr>
    </w:lvl>
    <w:lvl w:ilvl="7">
      <w:start w:val="1"/>
      <w:numFmt w:val="decimal"/>
      <w:lvlText w:val="%1.%2.%3.%4.%5.%6.%7.%8"/>
      <w:lvlJc w:val="left"/>
      <w:pPr>
        <w:ind w:left="4950" w:hanging="1800"/>
      </w:pPr>
    </w:lvl>
    <w:lvl w:ilvl="8">
      <w:start w:val="1"/>
      <w:numFmt w:val="decimal"/>
      <w:lvlText w:val="%1.%2.%3.%4.%5.%6.%7.%8.%9"/>
      <w:lvlJc w:val="left"/>
      <w:pPr>
        <w:ind w:left="5760" w:hanging="2160"/>
      </w:pPr>
    </w:lvl>
  </w:abstractNum>
  <w:abstractNum w:abstractNumId="45">
    <w:nsid w:val="741652E3"/>
    <w:multiLevelType w:val="multilevel"/>
    <w:tmpl w:val="72023066"/>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0"/>
    <w:lvlOverride w:ilvl="0">
      <w:startOverride w:val="1"/>
    </w:lvlOverride>
  </w:num>
  <w:num w:numId="2">
    <w:abstractNumId w:val="35"/>
  </w:num>
  <w:num w:numId="3">
    <w:abstractNumId w:val="36"/>
  </w:num>
  <w:num w:numId="4">
    <w:abstractNumId w:val="3"/>
  </w:num>
  <w:num w:numId="5">
    <w:abstractNumId w:val="4"/>
  </w:num>
  <w:num w:numId="6">
    <w:abstractNumId w:val="45"/>
  </w:num>
  <w:num w:numId="7">
    <w:abstractNumId w:val="19"/>
  </w:num>
  <w:num w:numId="8">
    <w:abstractNumId w:val="12"/>
  </w:num>
  <w:num w:numId="9">
    <w:abstractNumId w:val="16"/>
  </w:num>
  <w:num w:numId="10">
    <w:abstractNumId w:val="18"/>
  </w:num>
  <w:num w:numId="11">
    <w:abstractNumId w:val="30"/>
  </w:num>
  <w:num w:numId="12">
    <w:abstractNumId w:val="10"/>
  </w:num>
  <w:num w:numId="13">
    <w:abstractNumId w:val="37"/>
  </w:num>
  <w:num w:numId="14">
    <w:abstractNumId w:val="2"/>
  </w:num>
  <w:num w:numId="15">
    <w:abstractNumId w:val="21"/>
  </w:num>
  <w:num w:numId="16">
    <w:abstractNumId w:val="1"/>
  </w:num>
  <w:num w:numId="17">
    <w:abstractNumId w:val="24"/>
  </w:num>
  <w:num w:numId="18">
    <w:abstractNumId w:val="0"/>
  </w:num>
  <w:num w:numId="19">
    <w:abstractNumId w:val="13"/>
  </w:num>
  <w:num w:numId="20">
    <w:abstractNumId w:val="5"/>
  </w:num>
  <w:num w:numId="21">
    <w:abstractNumId w:val="41"/>
  </w:num>
  <w:num w:numId="22">
    <w:abstractNumId w:val="11"/>
  </w:num>
  <w:num w:numId="23">
    <w:abstractNumId w:val="15"/>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2"/>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0"/>
  </w:num>
  <w:num w:numId="32">
    <w:abstractNumId w:val="29"/>
  </w:num>
  <w:num w:numId="33">
    <w:abstractNumId w:val="42"/>
  </w:num>
  <w:num w:numId="34">
    <w:abstractNumId w:val="34"/>
  </w:num>
  <w:num w:numId="35">
    <w:abstractNumId w:val="3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9"/>
  </w:num>
  <w:num w:numId="38">
    <w:abstractNumId w:val="28"/>
  </w:num>
  <w:num w:numId="39">
    <w:abstractNumId w:val="8"/>
  </w:num>
  <w:num w:numId="40">
    <w:abstractNumId w:val="38"/>
  </w:num>
  <w:num w:numId="41">
    <w:abstractNumId w:val="26"/>
  </w:num>
  <w:num w:numId="42">
    <w:abstractNumId w:val="14"/>
  </w:num>
  <w:num w:numId="43">
    <w:abstractNumId w:val="7"/>
  </w:num>
  <w:num w:numId="44">
    <w:abstractNumId w:val="39"/>
  </w:num>
  <w:num w:numId="45">
    <w:abstractNumId w:val="33"/>
  </w:num>
  <w:num w:numId="46">
    <w:abstractNumId w:val="40"/>
  </w:num>
  <w:num w:numId="47">
    <w:abstractNumId w:val="6"/>
  </w:num>
  <w:num w:numId="4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7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43B"/>
    <w:rsid w:val="0000095E"/>
    <w:rsid w:val="000241F6"/>
    <w:rsid w:val="000360B8"/>
    <w:rsid w:val="000436DD"/>
    <w:rsid w:val="0006399D"/>
    <w:rsid w:val="00075A8A"/>
    <w:rsid w:val="000922F5"/>
    <w:rsid w:val="000B1981"/>
    <w:rsid w:val="000E6629"/>
    <w:rsid w:val="00111721"/>
    <w:rsid w:val="00120A68"/>
    <w:rsid w:val="00121A4E"/>
    <w:rsid w:val="0012310C"/>
    <w:rsid w:val="0013595F"/>
    <w:rsid w:val="00140BC2"/>
    <w:rsid w:val="0014251C"/>
    <w:rsid w:val="00190045"/>
    <w:rsid w:val="001947E1"/>
    <w:rsid w:val="001A5DDE"/>
    <w:rsid w:val="001C2D45"/>
    <w:rsid w:val="001D0FB7"/>
    <w:rsid w:val="001D4577"/>
    <w:rsid w:val="001D4DE7"/>
    <w:rsid w:val="001D5AE2"/>
    <w:rsid w:val="001E0498"/>
    <w:rsid w:val="001E1386"/>
    <w:rsid w:val="00201551"/>
    <w:rsid w:val="00205647"/>
    <w:rsid w:val="00233A8E"/>
    <w:rsid w:val="002423DB"/>
    <w:rsid w:val="002438D0"/>
    <w:rsid w:val="002838C0"/>
    <w:rsid w:val="0029749E"/>
    <w:rsid w:val="002A4F4A"/>
    <w:rsid w:val="002C067D"/>
    <w:rsid w:val="002F1982"/>
    <w:rsid w:val="003019CF"/>
    <w:rsid w:val="003115A8"/>
    <w:rsid w:val="00315255"/>
    <w:rsid w:val="00336A91"/>
    <w:rsid w:val="00362686"/>
    <w:rsid w:val="00363181"/>
    <w:rsid w:val="00384C52"/>
    <w:rsid w:val="0039390C"/>
    <w:rsid w:val="003D1F7B"/>
    <w:rsid w:val="003D2248"/>
    <w:rsid w:val="003F4837"/>
    <w:rsid w:val="0041122B"/>
    <w:rsid w:val="00422586"/>
    <w:rsid w:val="0044758A"/>
    <w:rsid w:val="00455D7C"/>
    <w:rsid w:val="00460376"/>
    <w:rsid w:val="004B0DA5"/>
    <w:rsid w:val="004B5FF5"/>
    <w:rsid w:val="004B600A"/>
    <w:rsid w:val="004C232E"/>
    <w:rsid w:val="004C2D5E"/>
    <w:rsid w:val="004E4FB8"/>
    <w:rsid w:val="004F05C3"/>
    <w:rsid w:val="004F643B"/>
    <w:rsid w:val="004F7F03"/>
    <w:rsid w:val="0050132B"/>
    <w:rsid w:val="00502E18"/>
    <w:rsid w:val="005127AB"/>
    <w:rsid w:val="005214A9"/>
    <w:rsid w:val="005309EF"/>
    <w:rsid w:val="00536863"/>
    <w:rsid w:val="00565928"/>
    <w:rsid w:val="005856AB"/>
    <w:rsid w:val="0059596F"/>
    <w:rsid w:val="005D3609"/>
    <w:rsid w:val="005E05C9"/>
    <w:rsid w:val="00601C75"/>
    <w:rsid w:val="00605B2A"/>
    <w:rsid w:val="00606C44"/>
    <w:rsid w:val="00621BB9"/>
    <w:rsid w:val="006229BB"/>
    <w:rsid w:val="00637012"/>
    <w:rsid w:val="00644611"/>
    <w:rsid w:val="006556D2"/>
    <w:rsid w:val="00660835"/>
    <w:rsid w:val="006610CC"/>
    <w:rsid w:val="00673610"/>
    <w:rsid w:val="006800C6"/>
    <w:rsid w:val="006F5E53"/>
    <w:rsid w:val="0070675B"/>
    <w:rsid w:val="007165A7"/>
    <w:rsid w:val="00737E81"/>
    <w:rsid w:val="00762499"/>
    <w:rsid w:val="0076337C"/>
    <w:rsid w:val="00782810"/>
    <w:rsid w:val="0079315C"/>
    <w:rsid w:val="007F284A"/>
    <w:rsid w:val="00820965"/>
    <w:rsid w:val="008409EC"/>
    <w:rsid w:val="00845EB2"/>
    <w:rsid w:val="00847CE7"/>
    <w:rsid w:val="00862AAE"/>
    <w:rsid w:val="00876BBE"/>
    <w:rsid w:val="008919F3"/>
    <w:rsid w:val="008A0B23"/>
    <w:rsid w:val="008A36AC"/>
    <w:rsid w:val="008C5EDA"/>
    <w:rsid w:val="008F3A75"/>
    <w:rsid w:val="008F4130"/>
    <w:rsid w:val="008F46F4"/>
    <w:rsid w:val="008F5494"/>
    <w:rsid w:val="008F5C72"/>
    <w:rsid w:val="009267C4"/>
    <w:rsid w:val="009517F8"/>
    <w:rsid w:val="0097197B"/>
    <w:rsid w:val="00975052"/>
    <w:rsid w:val="009832C2"/>
    <w:rsid w:val="009903F6"/>
    <w:rsid w:val="009A1B7E"/>
    <w:rsid w:val="009B37A7"/>
    <w:rsid w:val="009C6012"/>
    <w:rsid w:val="009E02A7"/>
    <w:rsid w:val="00A072C8"/>
    <w:rsid w:val="00A442C2"/>
    <w:rsid w:val="00AA3F51"/>
    <w:rsid w:val="00AC5AD5"/>
    <w:rsid w:val="00AD1662"/>
    <w:rsid w:val="00AF1EA4"/>
    <w:rsid w:val="00AF44F5"/>
    <w:rsid w:val="00AF5DFE"/>
    <w:rsid w:val="00B1260F"/>
    <w:rsid w:val="00B406A1"/>
    <w:rsid w:val="00B549D5"/>
    <w:rsid w:val="00B6002F"/>
    <w:rsid w:val="00B9196D"/>
    <w:rsid w:val="00BA3004"/>
    <w:rsid w:val="00BC5038"/>
    <w:rsid w:val="00BE55FA"/>
    <w:rsid w:val="00C0308D"/>
    <w:rsid w:val="00C12CCE"/>
    <w:rsid w:val="00C462B3"/>
    <w:rsid w:val="00C565AE"/>
    <w:rsid w:val="00C77FD4"/>
    <w:rsid w:val="00C845F7"/>
    <w:rsid w:val="00CA301D"/>
    <w:rsid w:val="00CC7992"/>
    <w:rsid w:val="00CE2AF5"/>
    <w:rsid w:val="00CE72AA"/>
    <w:rsid w:val="00D10763"/>
    <w:rsid w:val="00D13042"/>
    <w:rsid w:val="00D360BE"/>
    <w:rsid w:val="00D55851"/>
    <w:rsid w:val="00D717DC"/>
    <w:rsid w:val="00D811F2"/>
    <w:rsid w:val="00D83F2F"/>
    <w:rsid w:val="00DA7E82"/>
    <w:rsid w:val="00DB2ADC"/>
    <w:rsid w:val="00DB2FEA"/>
    <w:rsid w:val="00DC1E0C"/>
    <w:rsid w:val="00DF2E7D"/>
    <w:rsid w:val="00DF5971"/>
    <w:rsid w:val="00E01D93"/>
    <w:rsid w:val="00E2629F"/>
    <w:rsid w:val="00E324F2"/>
    <w:rsid w:val="00E37F49"/>
    <w:rsid w:val="00E460F0"/>
    <w:rsid w:val="00E51894"/>
    <w:rsid w:val="00E75C28"/>
    <w:rsid w:val="00E9787A"/>
    <w:rsid w:val="00EB299C"/>
    <w:rsid w:val="00EC08E8"/>
    <w:rsid w:val="00EC224B"/>
    <w:rsid w:val="00EE65A6"/>
    <w:rsid w:val="00EE792A"/>
    <w:rsid w:val="00EF2CDE"/>
    <w:rsid w:val="00F01B8B"/>
    <w:rsid w:val="00F06271"/>
    <w:rsid w:val="00F17939"/>
    <w:rsid w:val="00F21429"/>
    <w:rsid w:val="00F2373D"/>
    <w:rsid w:val="00F24F01"/>
    <w:rsid w:val="00F4258D"/>
    <w:rsid w:val="00F52DF7"/>
    <w:rsid w:val="00F61017"/>
    <w:rsid w:val="00F62E1B"/>
    <w:rsid w:val="00F65A12"/>
    <w:rsid w:val="00F74D05"/>
    <w:rsid w:val="00F81D50"/>
    <w:rsid w:val="00FC6B85"/>
    <w:rsid w:val="00FE4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Cite"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iPriority w:val="9"/>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uiPriority w:val="9"/>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iPriority w:val="99"/>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uiPriority w:val="99"/>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iPriority w:val="99"/>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uiPriority w:val="99"/>
    <w:rsid w:val="004F643B"/>
    <w:rPr>
      <w:rFonts w:ascii="Times New Roman" w:eastAsia="Times New Roman" w:hAnsi="Times New Roman" w:cs="Times New Roman"/>
      <w:sz w:val="20"/>
      <w:szCs w:val="20"/>
      <w:lang w:eastAsia="ru-RU"/>
    </w:rPr>
  </w:style>
  <w:style w:type="paragraph" w:styleId="a">
    <w:name w:val="List Number"/>
    <w:basedOn w:val="a0"/>
    <w:uiPriority w:val="99"/>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uiPriority w:val="99"/>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uiPriority w:val="99"/>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uiPriority w:val="99"/>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uiPriority w:val="99"/>
    <w:rsid w:val="004F643B"/>
    <w:rPr>
      <w:rFonts w:ascii="Arial" w:eastAsia="Times New Roman" w:hAnsi="Arial" w:cs="Arial"/>
      <w:sz w:val="24"/>
      <w:szCs w:val="24"/>
      <w:lang w:eastAsia="ar-SA"/>
    </w:rPr>
  </w:style>
  <w:style w:type="paragraph" w:styleId="21">
    <w:name w:val="Body Text 2"/>
    <w:basedOn w:val="a0"/>
    <w:link w:val="22"/>
    <w:uiPriority w:val="99"/>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uiPriority w:val="99"/>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iPriority w:val="99"/>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uiPriority w:val="99"/>
    <w:rsid w:val="004F643B"/>
    <w:rPr>
      <w:rFonts w:ascii="Times New Roman" w:eastAsia="Times New Roman" w:hAnsi="Times New Roman" w:cs="Times New Roman"/>
      <w:sz w:val="26"/>
      <w:szCs w:val="20"/>
      <w:lang w:eastAsia="ru-RU"/>
    </w:rPr>
  </w:style>
  <w:style w:type="paragraph" w:styleId="af6">
    <w:name w:val="Document Map"/>
    <w:basedOn w:val="a0"/>
    <w:link w:val="af7"/>
    <w:uiPriority w:val="99"/>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rsid w:val="004F643B"/>
    <w:rPr>
      <w:rFonts w:ascii="Tahoma" w:eastAsia="Times New Roman" w:hAnsi="Tahoma" w:cs="Tahoma"/>
      <w:sz w:val="20"/>
      <w:szCs w:val="20"/>
      <w:shd w:val="clear" w:color="auto" w:fill="000080"/>
      <w:lang w:eastAsia="ru-RU"/>
    </w:rPr>
  </w:style>
  <w:style w:type="paragraph" w:styleId="af8">
    <w:name w:val="Balloon Text"/>
    <w:basedOn w:val="a0"/>
    <w:link w:val="af9"/>
    <w:uiPriority w:val="9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uiPriority w:val="99"/>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uiPriority w:val="99"/>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uiPriority w:val="99"/>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uiPriority w:val="99"/>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uiPriority w:val="99"/>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uiPriority w:val="99"/>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uiPriority w:val="99"/>
    <w:rsid w:val="004F643B"/>
    <w:pPr>
      <w:spacing w:after="0"/>
      <w:jc w:val="both"/>
    </w:pPr>
    <w:rPr>
      <w:sz w:val="20"/>
      <w:szCs w:val="20"/>
      <w:lang w:eastAsia="en-US"/>
    </w:rPr>
  </w:style>
  <w:style w:type="paragraph" w:customStyle="1" w:styleId="211">
    <w:name w:val="Основной текст с отступом 21"/>
    <w:basedOn w:val="a0"/>
    <w:uiPriority w:val="99"/>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uiPriority w:val="99"/>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rsid w:val="004F64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uiPriority w:val="99"/>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uiPriority w:val="99"/>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uiPriority w:val="99"/>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uiPriority w:val="99"/>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uiPriority w:val="99"/>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uiPriority w:val="99"/>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uiPriority w:val="99"/>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uiPriority w:val="99"/>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uiPriority w:val="99"/>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uiPriority w:val="99"/>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uiPriority w:val="99"/>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44758A"/>
    <w:rPr>
      <w:rFonts w:ascii="Arial" w:eastAsia="Times New Roman" w:hAnsi="Arial" w:cs="Arial"/>
      <w:sz w:val="20"/>
      <w:szCs w:val="20"/>
      <w:lang w:eastAsia="ru-RU"/>
    </w:rPr>
  </w:style>
  <w:style w:type="numbering" w:customStyle="1" w:styleId="110">
    <w:name w:val="Нет списка11"/>
    <w:next w:val="a3"/>
    <w:uiPriority w:val="99"/>
    <w:semiHidden/>
    <w:unhideWhenUsed/>
    <w:rsid w:val="001A5DDE"/>
  </w:style>
  <w:style w:type="table" w:customStyle="1" w:styleId="111">
    <w:name w:val="Сетка таблицы1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rsid w:val="001A5DDE"/>
  </w:style>
  <w:style w:type="paragraph" w:customStyle="1" w:styleId="230">
    <w:name w:val="Основной текст 23"/>
    <w:basedOn w:val="a0"/>
    <w:rsid w:val="001A5DDE"/>
    <w:pPr>
      <w:spacing w:after="0" w:line="240" w:lineRule="auto"/>
      <w:ind w:firstLine="567"/>
      <w:jc w:val="both"/>
    </w:pPr>
    <w:rPr>
      <w:rFonts w:ascii="Times New Roman" w:eastAsia="Times New Roman" w:hAnsi="Times New Roman" w:cs="Times New Roman"/>
      <w:i/>
      <w:sz w:val="24"/>
      <w:szCs w:val="20"/>
      <w:lang w:val="en-US" w:eastAsia="ru-RU"/>
    </w:rPr>
  </w:style>
  <w:style w:type="table" w:customStyle="1" w:styleId="35">
    <w:name w:val="Сетка таблицы3"/>
    <w:basedOn w:val="a2"/>
    <w:next w:val="afe"/>
    <w:rsid w:val="001A5D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mphasis"/>
    <w:uiPriority w:val="20"/>
    <w:qFormat/>
    <w:rsid w:val="001A5DDE"/>
    <w:rPr>
      <w:b w:val="0"/>
      <w:bCs w:val="0"/>
      <w:i/>
      <w:iCs/>
    </w:rPr>
  </w:style>
  <w:style w:type="character" w:customStyle="1" w:styleId="Bodytext6">
    <w:name w:val="Body text (6)_"/>
    <w:link w:val="Bodytext60"/>
    <w:uiPriority w:val="99"/>
    <w:locked/>
    <w:rsid w:val="001A5DDE"/>
    <w:rPr>
      <w:rFonts w:ascii="Arial" w:hAnsi="Arial" w:cs="Arial"/>
      <w:sz w:val="16"/>
      <w:szCs w:val="16"/>
      <w:shd w:val="clear" w:color="auto" w:fill="FFFFFF"/>
    </w:rPr>
  </w:style>
  <w:style w:type="paragraph" w:customStyle="1" w:styleId="Bodytext60">
    <w:name w:val="Body text (6)"/>
    <w:basedOn w:val="a0"/>
    <w:link w:val="Bodytext6"/>
    <w:uiPriority w:val="99"/>
    <w:rsid w:val="001A5DDE"/>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1A5DDE"/>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0">
    <w:name w:val="Нет списка12"/>
    <w:next w:val="a3"/>
    <w:uiPriority w:val="99"/>
    <w:semiHidden/>
    <w:unhideWhenUsed/>
    <w:rsid w:val="001A5DDE"/>
  </w:style>
  <w:style w:type="character" w:customStyle="1" w:styleId="18">
    <w:name w:val="Текст выноски Знак1"/>
    <w:uiPriority w:val="99"/>
    <w:semiHidden/>
    <w:rsid w:val="001A5DDE"/>
    <w:rPr>
      <w:rFonts w:ascii="Tahoma" w:hAnsi="Tahoma" w:cs="Tahoma"/>
      <w:sz w:val="16"/>
      <w:szCs w:val="16"/>
      <w:lang w:eastAsia="ru-RU"/>
    </w:rPr>
  </w:style>
  <w:style w:type="character" w:customStyle="1" w:styleId="19">
    <w:name w:val="Текст концевой сноски Знак1"/>
    <w:basedOn w:val="a1"/>
    <w:uiPriority w:val="99"/>
    <w:rsid w:val="001A5DDE"/>
  </w:style>
  <w:style w:type="character" w:customStyle="1" w:styleId="apple-converted-space">
    <w:name w:val="apple-converted-space"/>
    <w:rsid w:val="001A5DDE"/>
  </w:style>
  <w:style w:type="paragraph" w:customStyle="1" w:styleId="ico-paragraph">
    <w:name w:val="ico-paragraph"/>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1A5DDE"/>
  </w:style>
  <w:style w:type="table" w:customStyle="1" w:styleId="1110">
    <w:name w:val="Сетка таблицы111"/>
    <w:basedOn w:val="a2"/>
    <w:next w:val="afe"/>
    <w:uiPriority w:val="59"/>
    <w:rsid w:val="001A5DD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term">
    <w:name w:val="def-term"/>
    <w:rsid w:val="001A5DDE"/>
  </w:style>
  <w:style w:type="table" w:customStyle="1" w:styleId="2110">
    <w:name w:val="Сетка таблицы2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Гипертекстовая ссылка"/>
    <w:uiPriority w:val="99"/>
    <w:rsid w:val="001A5DDE"/>
    <w:rPr>
      <w:color w:val="008000"/>
    </w:rPr>
  </w:style>
  <w:style w:type="paragraph" w:customStyle="1" w:styleId="36">
    <w:name w:val="Обычный3"/>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1a">
    <w:name w:val="Знак1 Знак Знак Знак"/>
    <w:basedOn w:val="a0"/>
    <w:uiPriority w:val="99"/>
    <w:rsid w:val="001A5DDE"/>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8">
    <w:name w:val="Прижатый влево"/>
    <w:basedOn w:val="a0"/>
    <w:next w:val="a0"/>
    <w:uiPriority w:val="99"/>
    <w:rsid w:val="001A5D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Текст1"/>
    <w:basedOn w:val="a0"/>
    <w:uiPriority w:val="99"/>
    <w:rsid w:val="001A5DDE"/>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uiPriority w:val="99"/>
    <w:rsid w:val="001A5DDE"/>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1A5DDE"/>
    <w:rPr>
      <w:sz w:val="24"/>
      <w:szCs w:val="24"/>
    </w:rPr>
  </w:style>
  <w:style w:type="numbering" w:customStyle="1" w:styleId="213">
    <w:name w:val="Нет списка21"/>
    <w:next w:val="a3"/>
    <w:uiPriority w:val="99"/>
    <w:semiHidden/>
    <w:unhideWhenUsed/>
    <w:rsid w:val="001A5DDE"/>
  </w:style>
  <w:style w:type="numbering" w:customStyle="1" w:styleId="1111">
    <w:name w:val="Нет списка111"/>
    <w:next w:val="a3"/>
    <w:uiPriority w:val="99"/>
    <w:semiHidden/>
    <w:unhideWhenUsed/>
    <w:rsid w:val="001A5DDE"/>
  </w:style>
  <w:style w:type="table" w:customStyle="1" w:styleId="11110">
    <w:name w:val="Сетка таблицы11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annotation text"/>
    <w:basedOn w:val="a0"/>
    <w:link w:val="affa"/>
    <w:uiPriority w:val="99"/>
    <w:unhideWhenUsed/>
    <w:rsid w:val="001A5DDE"/>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1A5DDE"/>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1A5DDE"/>
    <w:rPr>
      <w:b/>
      <w:bCs/>
    </w:rPr>
  </w:style>
  <w:style w:type="character" w:customStyle="1" w:styleId="affc">
    <w:name w:val="Тема примечания Знак"/>
    <w:basedOn w:val="affa"/>
    <w:link w:val="affb"/>
    <w:uiPriority w:val="99"/>
    <w:rsid w:val="001A5DDE"/>
    <w:rPr>
      <w:rFonts w:ascii="Times New Roman" w:eastAsia="Times New Roman" w:hAnsi="Times New Roman" w:cs="Times New Roman"/>
      <w:b/>
      <w:bCs/>
      <w:sz w:val="20"/>
      <w:szCs w:val="20"/>
      <w:lang w:eastAsia="ru-RU"/>
    </w:rPr>
  </w:style>
  <w:style w:type="paragraph" w:customStyle="1" w:styleId="1c">
    <w:name w:val="Знак Знак1 Знак Знак Знак"/>
    <w:basedOn w:val="a0"/>
    <w:uiPriority w:val="99"/>
    <w:rsid w:val="001A5DDE"/>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1">
    <w:name w:val="Основной текст 211"/>
    <w:basedOn w:val="a0"/>
    <w:uiPriority w:val="99"/>
    <w:rsid w:val="001A5DDE"/>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1A5DDE"/>
    <w:rPr>
      <w:rFonts w:ascii="Calibri" w:eastAsia="Times New Roman" w:hAnsi="Calibri" w:cs="Times New Roman"/>
      <w:lang w:eastAsia="ru-RU"/>
    </w:rPr>
  </w:style>
  <w:style w:type="paragraph" w:customStyle="1" w:styleId="address-section">
    <w:name w:val="address-section"/>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1A5DDE"/>
    <w:rPr>
      <w:sz w:val="16"/>
      <w:szCs w:val="16"/>
    </w:rPr>
  </w:style>
  <w:style w:type="table" w:customStyle="1" w:styleId="121">
    <w:name w:val="Сетка таблицы1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1A5D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2"/>
    <w:uiPriority w:val="59"/>
    <w:rsid w:val="001A5DD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Cite"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iPriority w:val="9"/>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uiPriority w:val="9"/>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iPriority w:val="99"/>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uiPriority w:val="99"/>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iPriority w:val="99"/>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uiPriority w:val="99"/>
    <w:rsid w:val="004F643B"/>
    <w:rPr>
      <w:rFonts w:ascii="Times New Roman" w:eastAsia="Times New Roman" w:hAnsi="Times New Roman" w:cs="Times New Roman"/>
      <w:sz w:val="20"/>
      <w:szCs w:val="20"/>
      <w:lang w:eastAsia="ru-RU"/>
    </w:rPr>
  </w:style>
  <w:style w:type="paragraph" w:styleId="a">
    <w:name w:val="List Number"/>
    <w:basedOn w:val="a0"/>
    <w:uiPriority w:val="99"/>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uiPriority w:val="99"/>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uiPriority w:val="99"/>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uiPriority w:val="99"/>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uiPriority w:val="99"/>
    <w:rsid w:val="004F643B"/>
    <w:rPr>
      <w:rFonts w:ascii="Arial" w:eastAsia="Times New Roman" w:hAnsi="Arial" w:cs="Arial"/>
      <w:sz w:val="24"/>
      <w:szCs w:val="24"/>
      <w:lang w:eastAsia="ar-SA"/>
    </w:rPr>
  </w:style>
  <w:style w:type="paragraph" w:styleId="21">
    <w:name w:val="Body Text 2"/>
    <w:basedOn w:val="a0"/>
    <w:link w:val="22"/>
    <w:uiPriority w:val="99"/>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uiPriority w:val="99"/>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iPriority w:val="99"/>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uiPriority w:val="99"/>
    <w:rsid w:val="004F643B"/>
    <w:rPr>
      <w:rFonts w:ascii="Times New Roman" w:eastAsia="Times New Roman" w:hAnsi="Times New Roman" w:cs="Times New Roman"/>
      <w:sz w:val="26"/>
      <w:szCs w:val="20"/>
      <w:lang w:eastAsia="ru-RU"/>
    </w:rPr>
  </w:style>
  <w:style w:type="paragraph" w:styleId="af6">
    <w:name w:val="Document Map"/>
    <w:basedOn w:val="a0"/>
    <w:link w:val="af7"/>
    <w:uiPriority w:val="99"/>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rsid w:val="004F643B"/>
    <w:rPr>
      <w:rFonts w:ascii="Tahoma" w:eastAsia="Times New Roman" w:hAnsi="Tahoma" w:cs="Tahoma"/>
      <w:sz w:val="20"/>
      <w:szCs w:val="20"/>
      <w:shd w:val="clear" w:color="auto" w:fill="000080"/>
      <w:lang w:eastAsia="ru-RU"/>
    </w:rPr>
  </w:style>
  <w:style w:type="paragraph" w:styleId="af8">
    <w:name w:val="Balloon Text"/>
    <w:basedOn w:val="a0"/>
    <w:link w:val="af9"/>
    <w:uiPriority w:val="9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uiPriority w:val="99"/>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uiPriority w:val="99"/>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uiPriority w:val="99"/>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uiPriority w:val="99"/>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uiPriority w:val="99"/>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uiPriority w:val="99"/>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uiPriority w:val="99"/>
    <w:rsid w:val="004F643B"/>
    <w:pPr>
      <w:spacing w:after="0"/>
      <w:jc w:val="both"/>
    </w:pPr>
    <w:rPr>
      <w:sz w:val="20"/>
      <w:szCs w:val="20"/>
      <w:lang w:eastAsia="en-US"/>
    </w:rPr>
  </w:style>
  <w:style w:type="paragraph" w:customStyle="1" w:styleId="211">
    <w:name w:val="Основной текст с отступом 21"/>
    <w:basedOn w:val="a0"/>
    <w:uiPriority w:val="99"/>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uiPriority w:val="99"/>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rsid w:val="004F64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uiPriority w:val="99"/>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uiPriority w:val="99"/>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uiPriority w:val="99"/>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uiPriority w:val="99"/>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uiPriority w:val="99"/>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uiPriority w:val="99"/>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uiPriority w:val="99"/>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uiPriority w:val="99"/>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uiPriority w:val="99"/>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uiPriority w:val="99"/>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uiPriority w:val="99"/>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44758A"/>
    <w:rPr>
      <w:rFonts w:ascii="Arial" w:eastAsia="Times New Roman" w:hAnsi="Arial" w:cs="Arial"/>
      <w:sz w:val="20"/>
      <w:szCs w:val="20"/>
      <w:lang w:eastAsia="ru-RU"/>
    </w:rPr>
  </w:style>
  <w:style w:type="numbering" w:customStyle="1" w:styleId="110">
    <w:name w:val="Нет списка11"/>
    <w:next w:val="a3"/>
    <w:uiPriority w:val="99"/>
    <w:semiHidden/>
    <w:unhideWhenUsed/>
    <w:rsid w:val="001A5DDE"/>
  </w:style>
  <w:style w:type="table" w:customStyle="1" w:styleId="111">
    <w:name w:val="Сетка таблицы1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rsid w:val="001A5DDE"/>
  </w:style>
  <w:style w:type="paragraph" w:customStyle="1" w:styleId="230">
    <w:name w:val="Основной текст 23"/>
    <w:basedOn w:val="a0"/>
    <w:rsid w:val="001A5DDE"/>
    <w:pPr>
      <w:spacing w:after="0" w:line="240" w:lineRule="auto"/>
      <w:ind w:firstLine="567"/>
      <w:jc w:val="both"/>
    </w:pPr>
    <w:rPr>
      <w:rFonts w:ascii="Times New Roman" w:eastAsia="Times New Roman" w:hAnsi="Times New Roman" w:cs="Times New Roman"/>
      <w:i/>
      <w:sz w:val="24"/>
      <w:szCs w:val="20"/>
      <w:lang w:val="en-US" w:eastAsia="ru-RU"/>
    </w:rPr>
  </w:style>
  <w:style w:type="table" w:customStyle="1" w:styleId="35">
    <w:name w:val="Сетка таблицы3"/>
    <w:basedOn w:val="a2"/>
    <w:next w:val="afe"/>
    <w:rsid w:val="001A5D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mphasis"/>
    <w:uiPriority w:val="20"/>
    <w:qFormat/>
    <w:rsid w:val="001A5DDE"/>
    <w:rPr>
      <w:b w:val="0"/>
      <w:bCs w:val="0"/>
      <w:i/>
      <w:iCs/>
    </w:rPr>
  </w:style>
  <w:style w:type="character" w:customStyle="1" w:styleId="Bodytext6">
    <w:name w:val="Body text (6)_"/>
    <w:link w:val="Bodytext60"/>
    <w:uiPriority w:val="99"/>
    <w:locked/>
    <w:rsid w:val="001A5DDE"/>
    <w:rPr>
      <w:rFonts w:ascii="Arial" w:hAnsi="Arial" w:cs="Arial"/>
      <w:sz w:val="16"/>
      <w:szCs w:val="16"/>
      <w:shd w:val="clear" w:color="auto" w:fill="FFFFFF"/>
    </w:rPr>
  </w:style>
  <w:style w:type="paragraph" w:customStyle="1" w:styleId="Bodytext60">
    <w:name w:val="Body text (6)"/>
    <w:basedOn w:val="a0"/>
    <w:link w:val="Bodytext6"/>
    <w:uiPriority w:val="99"/>
    <w:rsid w:val="001A5DDE"/>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1A5DDE"/>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0">
    <w:name w:val="Нет списка12"/>
    <w:next w:val="a3"/>
    <w:uiPriority w:val="99"/>
    <w:semiHidden/>
    <w:unhideWhenUsed/>
    <w:rsid w:val="001A5DDE"/>
  </w:style>
  <w:style w:type="character" w:customStyle="1" w:styleId="18">
    <w:name w:val="Текст выноски Знак1"/>
    <w:uiPriority w:val="99"/>
    <w:semiHidden/>
    <w:rsid w:val="001A5DDE"/>
    <w:rPr>
      <w:rFonts w:ascii="Tahoma" w:hAnsi="Tahoma" w:cs="Tahoma"/>
      <w:sz w:val="16"/>
      <w:szCs w:val="16"/>
      <w:lang w:eastAsia="ru-RU"/>
    </w:rPr>
  </w:style>
  <w:style w:type="character" w:customStyle="1" w:styleId="19">
    <w:name w:val="Текст концевой сноски Знак1"/>
    <w:basedOn w:val="a1"/>
    <w:uiPriority w:val="99"/>
    <w:rsid w:val="001A5DDE"/>
  </w:style>
  <w:style w:type="character" w:customStyle="1" w:styleId="apple-converted-space">
    <w:name w:val="apple-converted-space"/>
    <w:rsid w:val="001A5DDE"/>
  </w:style>
  <w:style w:type="paragraph" w:customStyle="1" w:styleId="ico-paragraph">
    <w:name w:val="ico-paragraph"/>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1A5DDE"/>
  </w:style>
  <w:style w:type="table" w:customStyle="1" w:styleId="1110">
    <w:name w:val="Сетка таблицы111"/>
    <w:basedOn w:val="a2"/>
    <w:next w:val="afe"/>
    <w:uiPriority w:val="59"/>
    <w:rsid w:val="001A5DD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term">
    <w:name w:val="def-term"/>
    <w:rsid w:val="001A5DDE"/>
  </w:style>
  <w:style w:type="table" w:customStyle="1" w:styleId="2110">
    <w:name w:val="Сетка таблицы2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Гипертекстовая ссылка"/>
    <w:uiPriority w:val="99"/>
    <w:rsid w:val="001A5DDE"/>
    <w:rPr>
      <w:color w:val="008000"/>
    </w:rPr>
  </w:style>
  <w:style w:type="paragraph" w:customStyle="1" w:styleId="36">
    <w:name w:val="Обычный3"/>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1a">
    <w:name w:val="Знак1 Знак Знак Знак"/>
    <w:basedOn w:val="a0"/>
    <w:uiPriority w:val="99"/>
    <w:rsid w:val="001A5DDE"/>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8">
    <w:name w:val="Прижатый влево"/>
    <w:basedOn w:val="a0"/>
    <w:next w:val="a0"/>
    <w:uiPriority w:val="99"/>
    <w:rsid w:val="001A5D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Текст1"/>
    <w:basedOn w:val="a0"/>
    <w:uiPriority w:val="99"/>
    <w:rsid w:val="001A5DDE"/>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uiPriority w:val="99"/>
    <w:rsid w:val="001A5DDE"/>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1A5DDE"/>
    <w:rPr>
      <w:sz w:val="24"/>
      <w:szCs w:val="24"/>
    </w:rPr>
  </w:style>
  <w:style w:type="numbering" w:customStyle="1" w:styleId="213">
    <w:name w:val="Нет списка21"/>
    <w:next w:val="a3"/>
    <w:uiPriority w:val="99"/>
    <w:semiHidden/>
    <w:unhideWhenUsed/>
    <w:rsid w:val="001A5DDE"/>
  </w:style>
  <w:style w:type="numbering" w:customStyle="1" w:styleId="1111">
    <w:name w:val="Нет списка111"/>
    <w:next w:val="a3"/>
    <w:uiPriority w:val="99"/>
    <w:semiHidden/>
    <w:unhideWhenUsed/>
    <w:rsid w:val="001A5DDE"/>
  </w:style>
  <w:style w:type="table" w:customStyle="1" w:styleId="11110">
    <w:name w:val="Сетка таблицы11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annotation text"/>
    <w:basedOn w:val="a0"/>
    <w:link w:val="affa"/>
    <w:uiPriority w:val="99"/>
    <w:unhideWhenUsed/>
    <w:rsid w:val="001A5DDE"/>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1A5DDE"/>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1A5DDE"/>
    <w:rPr>
      <w:b/>
      <w:bCs/>
    </w:rPr>
  </w:style>
  <w:style w:type="character" w:customStyle="1" w:styleId="affc">
    <w:name w:val="Тема примечания Знак"/>
    <w:basedOn w:val="affa"/>
    <w:link w:val="affb"/>
    <w:uiPriority w:val="99"/>
    <w:rsid w:val="001A5DDE"/>
    <w:rPr>
      <w:rFonts w:ascii="Times New Roman" w:eastAsia="Times New Roman" w:hAnsi="Times New Roman" w:cs="Times New Roman"/>
      <w:b/>
      <w:bCs/>
      <w:sz w:val="20"/>
      <w:szCs w:val="20"/>
      <w:lang w:eastAsia="ru-RU"/>
    </w:rPr>
  </w:style>
  <w:style w:type="paragraph" w:customStyle="1" w:styleId="1c">
    <w:name w:val="Знак Знак1 Знак Знак Знак"/>
    <w:basedOn w:val="a0"/>
    <w:uiPriority w:val="99"/>
    <w:rsid w:val="001A5DDE"/>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1">
    <w:name w:val="Основной текст 211"/>
    <w:basedOn w:val="a0"/>
    <w:uiPriority w:val="99"/>
    <w:rsid w:val="001A5DDE"/>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1A5DDE"/>
    <w:rPr>
      <w:rFonts w:ascii="Calibri" w:eastAsia="Times New Roman" w:hAnsi="Calibri" w:cs="Times New Roman"/>
      <w:lang w:eastAsia="ru-RU"/>
    </w:rPr>
  </w:style>
  <w:style w:type="paragraph" w:customStyle="1" w:styleId="address-section">
    <w:name w:val="address-section"/>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1A5DDE"/>
    <w:rPr>
      <w:sz w:val="16"/>
      <w:szCs w:val="16"/>
    </w:rPr>
  </w:style>
  <w:style w:type="table" w:customStyle="1" w:styleId="121">
    <w:name w:val="Сетка таблицы1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1A5D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2"/>
    <w:uiPriority w:val="59"/>
    <w:rsid w:val="001A5DD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12675">
      <w:bodyDiv w:val="1"/>
      <w:marLeft w:val="0"/>
      <w:marRight w:val="0"/>
      <w:marTop w:val="0"/>
      <w:marBottom w:val="0"/>
      <w:divBdr>
        <w:top w:val="none" w:sz="0" w:space="0" w:color="auto"/>
        <w:left w:val="none" w:sz="0" w:space="0" w:color="auto"/>
        <w:bottom w:val="none" w:sz="0" w:space="0" w:color="auto"/>
        <w:right w:val="none" w:sz="0" w:space="0" w:color="auto"/>
      </w:divBdr>
    </w:div>
    <w:div w:id="1610620804">
      <w:bodyDiv w:val="1"/>
      <w:marLeft w:val="0"/>
      <w:marRight w:val="0"/>
      <w:marTop w:val="0"/>
      <w:marBottom w:val="0"/>
      <w:divBdr>
        <w:top w:val="none" w:sz="0" w:space="0" w:color="auto"/>
        <w:left w:val="none" w:sz="0" w:space="0" w:color="auto"/>
        <w:bottom w:val="none" w:sz="0" w:space="0" w:color="auto"/>
        <w:right w:val="none" w:sz="0" w:space="0" w:color="auto"/>
      </w:divBdr>
    </w:div>
    <w:div w:id="1778939595">
      <w:bodyDiv w:val="1"/>
      <w:marLeft w:val="0"/>
      <w:marRight w:val="0"/>
      <w:marTop w:val="0"/>
      <w:marBottom w:val="0"/>
      <w:divBdr>
        <w:top w:val="none" w:sz="0" w:space="0" w:color="auto"/>
        <w:left w:val="none" w:sz="0" w:space="0" w:color="auto"/>
        <w:bottom w:val="none" w:sz="0" w:space="0" w:color="auto"/>
        <w:right w:val="none" w:sz="0" w:space="0" w:color="auto"/>
      </w:divBdr>
    </w:div>
    <w:div w:id="183279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A028B-0240-48BE-A26C-CB6EE340A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4005</Words>
  <Characters>22829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Яковлева</dc:creator>
  <cp:lastModifiedBy>Рисухина Людмила Алексеевна</cp:lastModifiedBy>
  <cp:revision>4</cp:revision>
  <cp:lastPrinted>2020-06-18T12:37:00Z</cp:lastPrinted>
  <dcterms:created xsi:type="dcterms:W3CDTF">2020-06-16T07:28:00Z</dcterms:created>
  <dcterms:modified xsi:type="dcterms:W3CDTF">2020-06-18T12:38:00Z</dcterms:modified>
</cp:coreProperties>
</file>